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C" w:rsidRPr="001C7C63" w:rsidRDefault="009F3C2C" w:rsidP="001C7C63">
      <w:pPr>
        <w:pStyle w:val="p4"/>
        <w:shd w:val="clear" w:color="auto" w:fill="FFFFFF"/>
        <w:tabs>
          <w:tab w:val="left" w:pos="808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tt-RU"/>
        </w:rPr>
      </w:pPr>
      <w:r w:rsidRPr="001C7C63">
        <w:rPr>
          <w:b/>
          <w:color w:val="000000"/>
          <w:sz w:val="26"/>
          <w:szCs w:val="26"/>
        </w:rPr>
        <w:t xml:space="preserve"> </w:t>
      </w:r>
      <w:r w:rsidRPr="001C7C63">
        <w:rPr>
          <w:b/>
          <w:color w:val="000000"/>
          <w:sz w:val="28"/>
          <w:szCs w:val="28"/>
        </w:rPr>
        <w:t>«Татарстан</w:t>
      </w:r>
      <w:r w:rsidR="001C7C63" w:rsidRPr="001C7C63">
        <w:rPr>
          <w:b/>
          <w:color w:val="000000"/>
          <w:sz w:val="28"/>
          <w:szCs w:val="28"/>
          <w:lang w:val="tt-RU"/>
        </w:rPr>
        <w:t>ның эшлекле хезмә</w:t>
      </w:r>
      <w:proofErr w:type="gramStart"/>
      <w:r w:rsidR="001C7C63" w:rsidRPr="001C7C63">
        <w:rPr>
          <w:b/>
          <w:color w:val="000000"/>
          <w:sz w:val="28"/>
          <w:szCs w:val="28"/>
          <w:lang w:val="tt-RU"/>
        </w:rPr>
        <w:t>тт</w:t>
      </w:r>
      <w:proofErr w:type="gramEnd"/>
      <w:r w:rsidR="001C7C63" w:rsidRPr="001C7C63">
        <w:rPr>
          <w:b/>
          <w:color w:val="000000"/>
          <w:sz w:val="28"/>
          <w:szCs w:val="28"/>
          <w:lang w:val="tt-RU"/>
        </w:rPr>
        <w:t>әшләре</w:t>
      </w:r>
      <w:r w:rsidRPr="001C7C63">
        <w:rPr>
          <w:b/>
          <w:color w:val="000000"/>
          <w:sz w:val="28"/>
          <w:szCs w:val="28"/>
        </w:rPr>
        <w:t>»</w:t>
      </w:r>
      <w:r w:rsidR="00776248">
        <w:rPr>
          <w:b/>
          <w:color w:val="000000"/>
          <w:sz w:val="28"/>
          <w:szCs w:val="28"/>
          <w:lang w:val="tt-RU"/>
        </w:rPr>
        <w:t xml:space="preserve"> Ф</w:t>
      </w:r>
      <w:r w:rsidR="001C7C63" w:rsidRPr="001C7C63">
        <w:rPr>
          <w:b/>
          <w:color w:val="000000"/>
          <w:sz w:val="28"/>
          <w:szCs w:val="28"/>
          <w:lang w:val="tt-RU"/>
        </w:rPr>
        <w:t>орумының пресс-релизы.</w:t>
      </w:r>
    </w:p>
    <w:p w:rsidR="009F3C2C" w:rsidRPr="001C7C63" w:rsidRDefault="009F3C2C" w:rsidP="001C7C63">
      <w:pPr>
        <w:pStyle w:val="p4"/>
        <w:shd w:val="clear" w:color="auto" w:fill="FFFFFF"/>
        <w:tabs>
          <w:tab w:val="left" w:pos="8080"/>
        </w:tabs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9F3C2C" w:rsidRPr="001C7C63" w:rsidRDefault="009F3C2C" w:rsidP="001C7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tt-RU"/>
        </w:rPr>
      </w:pPr>
      <w:r w:rsidRPr="001C7C6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219325" cy="1638300"/>
            <wp:effectExtent l="0" t="0" r="9525" b="0"/>
            <wp:wrapSquare wrapText="bothSides"/>
            <wp:docPr id="1" name="Рисунок 1" descr="DPT-62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T-620x3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7C63">
        <w:rPr>
          <w:color w:val="000000"/>
          <w:sz w:val="28"/>
          <w:szCs w:val="28"/>
          <w:lang w:val="tt-RU"/>
        </w:rPr>
        <w:t>2004 елдан башлап Татарстан Республикасында чит илләрдә һәм Россия Федерациясене төбәкләрендәге татар эшмәкәрләрен берләштерү максатыннан “Татарстанның эшлекле хезмәттәшләре” форумы уздырылып кил</w:t>
      </w:r>
      <w:r w:rsidR="006A7448">
        <w:rPr>
          <w:color w:val="000000"/>
          <w:sz w:val="28"/>
          <w:szCs w:val="28"/>
          <w:lang w:val="tt-RU"/>
        </w:rPr>
        <w:t>ә</w:t>
      </w:r>
      <w:r w:rsidRPr="001C7C63">
        <w:rPr>
          <w:color w:val="000000"/>
          <w:sz w:val="26"/>
          <w:szCs w:val="26"/>
          <w:lang w:val="tt-RU"/>
        </w:rPr>
        <w:t>.</w:t>
      </w:r>
    </w:p>
    <w:p w:rsidR="009F3C2C" w:rsidRPr="001C7C63" w:rsidRDefault="009F3C2C" w:rsidP="001C7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t-RU"/>
        </w:rPr>
      </w:pPr>
      <w:r w:rsidRPr="001C7C63">
        <w:rPr>
          <w:color w:val="000000"/>
          <w:sz w:val="28"/>
          <w:szCs w:val="28"/>
          <w:lang w:val="tt-RU"/>
        </w:rPr>
        <w:t>2009 елда Бөтендөнья татар конгрессы Башкарма</w:t>
      </w:r>
      <w:r w:rsidR="006A7448">
        <w:rPr>
          <w:color w:val="000000"/>
          <w:sz w:val="28"/>
          <w:szCs w:val="28"/>
          <w:lang w:val="tt-RU"/>
        </w:rPr>
        <w:t xml:space="preserve"> комитеты, чит ил һәм Россия Фе</w:t>
      </w:r>
      <w:r w:rsidRPr="001C7C63">
        <w:rPr>
          <w:color w:val="000000"/>
          <w:sz w:val="28"/>
          <w:szCs w:val="28"/>
          <w:lang w:val="tt-RU"/>
        </w:rPr>
        <w:t xml:space="preserve">дерациясе төбәкләре татар-эшмәкрләре башлангычы белән Бөтендөнья татар эшмәкәрләренә ярдәм итү ассоциациясе оештырыла. Иң төп юнәлешләрнең берсе </w:t>
      </w:r>
      <w:r w:rsidR="006A7448">
        <w:rPr>
          <w:color w:val="000000"/>
          <w:sz w:val="28"/>
          <w:szCs w:val="28"/>
          <w:lang w:val="tt-RU"/>
        </w:rPr>
        <w:t xml:space="preserve">- </w:t>
      </w:r>
      <w:r w:rsidRPr="001C7C63">
        <w:rPr>
          <w:color w:val="000000"/>
          <w:sz w:val="28"/>
          <w:szCs w:val="28"/>
          <w:lang w:val="tt-RU"/>
        </w:rPr>
        <w:t>Россиянең һәм чит ил дәүләт, иҗтима</w:t>
      </w:r>
      <w:r w:rsidR="006A7448">
        <w:rPr>
          <w:color w:val="000000"/>
          <w:sz w:val="28"/>
          <w:szCs w:val="28"/>
          <w:lang w:val="tt-RU"/>
        </w:rPr>
        <w:t xml:space="preserve">гый структураларының һәм бизнес </w:t>
      </w:r>
      <w:r w:rsidRPr="001C7C63">
        <w:rPr>
          <w:color w:val="000000"/>
          <w:sz w:val="28"/>
          <w:szCs w:val="28"/>
          <w:lang w:val="tt-RU"/>
        </w:rPr>
        <w:t>-</w:t>
      </w:r>
      <w:r w:rsidR="006A7448">
        <w:rPr>
          <w:color w:val="000000"/>
          <w:sz w:val="28"/>
          <w:szCs w:val="28"/>
          <w:lang w:val="tt-RU"/>
        </w:rPr>
        <w:t xml:space="preserve"> </w:t>
      </w:r>
      <w:r w:rsidRPr="001C7C63">
        <w:rPr>
          <w:color w:val="000000"/>
          <w:sz w:val="28"/>
          <w:szCs w:val="28"/>
          <w:lang w:val="tt-RU"/>
        </w:rPr>
        <w:t xml:space="preserve">бергәлекләрнең партнерлык эшчәнлеген камилләштерү. </w:t>
      </w:r>
    </w:p>
    <w:p w:rsidR="006A7448" w:rsidRDefault="009F3C2C" w:rsidP="001C7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t-RU"/>
        </w:rPr>
      </w:pPr>
      <w:r w:rsidRPr="001C7C63">
        <w:rPr>
          <w:color w:val="000000"/>
          <w:sz w:val="28"/>
          <w:szCs w:val="28"/>
          <w:lang w:val="tt-RU"/>
        </w:rPr>
        <w:t xml:space="preserve">2014 елда, </w:t>
      </w:r>
      <w:r w:rsidR="006A7448">
        <w:rPr>
          <w:color w:val="000000"/>
          <w:sz w:val="28"/>
          <w:szCs w:val="28"/>
          <w:lang w:val="tt-RU"/>
        </w:rPr>
        <w:t>ике ел туктап торганнан соң</w:t>
      </w:r>
      <w:r w:rsidRPr="001C7C63">
        <w:rPr>
          <w:color w:val="000000"/>
          <w:sz w:val="28"/>
          <w:szCs w:val="28"/>
          <w:lang w:val="tt-RU"/>
        </w:rPr>
        <w:t xml:space="preserve">, форумның даими эшчәнлеген яңарту карары кабул ителә һәм 5-6 декабрь көннәрендә Казанда </w:t>
      </w:r>
      <w:r w:rsidR="006A7448">
        <w:rPr>
          <w:color w:val="000000"/>
          <w:sz w:val="28"/>
          <w:szCs w:val="28"/>
          <w:lang w:val="tt-RU"/>
        </w:rPr>
        <w:t xml:space="preserve"> </w:t>
      </w:r>
      <w:r w:rsidRPr="001C7C63">
        <w:rPr>
          <w:color w:val="000000"/>
          <w:sz w:val="28"/>
          <w:szCs w:val="28"/>
          <w:lang w:val="tt-RU"/>
        </w:rPr>
        <w:t xml:space="preserve">  “Татарстанның эшлекле хезмәттәшләре”</w:t>
      </w:r>
      <w:r w:rsidR="006A7448">
        <w:rPr>
          <w:color w:val="000000"/>
          <w:sz w:val="28"/>
          <w:szCs w:val="28"/>
          <w:lang w:val="tt-RU"/>
        </w:rPr>
        <w:t>нең</w:t>
      </w:r>
      <w:r w:rsidRPr="001C7C63">
        <w:rPr>
          <w:color w:val="000000"/>
          <w:sz w:val="28"/>
          <w:szCs w:val="28"/>
          <w:lang w:val="tt-RU"/>
        </w:rPr>
        <w:t xml:space="preserve"> </w:t>
      </w:r>
      <w:r w:rsidR="006A7448">
        <w:rPr>
          <w:color w:val="000000"/>
          <w:sz w:val="28"/>
          <w:szCs w:val="28"/>
          <w:lang w:val="tt-RU"/>
        </w:rPr>
        <w:t xml:space="preserve"> </w:t>
      </w:r>
      <w:r w:rsidR="006A7448" w:rsidRPr="001C7C63">
        <w:rPr>
          <w:color w:val="000000"/>
          <w:sz w:val="28"/>
          <w:szCs w:val="28"/>
          <w:lang w:val="tt-RU"/>
        </w:rPr>
        <w:t xml:space="preserve">IX </w:t>
      </w:r>
      <w:r w:rsidR="006A7448">
        <w:rPr>
          <w:color w:val="000000"/>
          <w:sz w:val="28"/>
          <w:szCs w:val="28"/>
          <w:lang w:val="tt-RU"/>
        </w:rPr>
        <w:t>Ф</w:t>
      </w:r>
      <w:r w:rsidRPr="001C7C63">
        <w:rPr>
          <w:color w:val="000000"/>
          <w:sz w:val="28"/>
          <w:szCs w:val="28"/>
          <w:lang w:val="tt-RU"/>
        </w:rPr>
        <w:t xml:space="preserve">орумы уздырыла. </w:t>
      </w:r>
      <w:r w:rsidR="006A7448">
        <w:rPr>
          <w:color w:val="000000"/>
          <w:sz w:val="28"/>
          <w:szCs w:val="28"/>
          <w:lang w:val="tt-RU"/>
        </w:rPr>
        <w:t xml:space="preserve"> </w:t>
      </w:r>
      <w:r w:rsidRPr="001C7C63">
        <w:rPr>
          <w:color w:val="000000"/>
          <w:sz w:val="28"/>
          <w:szCs w:val="28"/>
          <w:lang w:val="tt-RU"/>
        </w:rPr>
        <w:t xml:space="preserve">Форум эшендә Россия Федерациясеннән, чит илләрдән </w:t>
      </w:r>
      <w:r w:rsidR="006A7448">
        <w:rPr>
          <w:color w:val="000000"/>
          <w:sz w:val="28"/>
          <w:szCs w:val="28"/>
          <w:lang w:val="tt-RU"/>
        </w:rPr>
        <w:t xml:space="preserve"> </w:t>
      </w:r>
      <w:r w:rsidRPr="001C7C63">
        <w:rPr>
          <w:color w:val="000000"/>
          <w:sz w:val="28"/>
          <w:szCs w:val="28"/>
          <w:lang w:val="tt-RU"/>
        </w:rPr>
        <w:t xml:space="preserve">700гә якын татар эшмәкәрләре җыела. </w:t>
      </w:r>
      <w:r w:rsidR="006A7448">
        <w:rPr>
          <w:color w:val="000000"/>
          <w:sz w:val="28"/>
          <w:szCs w:val="28"/>
          <w:lang w:val="tt-RU"/>
        </w:rPr>
        <w:t>Аның пленар өлешен</w:t>
      </w:r>
      <w:r w:rsidRPr="001C7C63">
        <w:rPr>
          <w:color w:val="000000"/>
          <w:sz w:val="28"/>
          <w:szCs w:val="28"/>
          <w:lang w:val="tt-RU"/>
        </w:rPr>
        <w:t>дә Татарстан Республикасы Президенты Р.Н.Миңнеханов үз чыгышында мондый очрашуларның кирәклег</w:t>
      </w:r>
      <w:r w:rsidR="006A7448">
        <w:rPr>
          <w:color w:val="000000"/>
          <w:sz w:val="28"/>
          <w:szCs w:val="28"/>
          <w:lang w:val="tt-RU"/>
        </w:rPr>
        <w:t>ен һ</w:t>
      </w:r>
      <w:r w:rsidRPr="001C7C63">
        <w:rPr>
          <w:color w:val="000000"/>
          <w:sz w:val="28"/>
          <w:szCs w:val="28"/>
          <w:lang w:val="tt-RU"/>
        </w:rPr>
        <w:t xml:space="preserve">әм татар эшмәкәрләренең бер-берсе белән </w:t>
      </w:r>
      <w:r w:rsidR="006A7448">
        <w:rPr>
          <w:color w:val="000000"/>
          <w:sz w:val="28"/>
          <w:szCs w:val="28"/>
          <w:lang w:val="tt-RU"/>
        </w:rPr>
        <w:t>даими күрешеп, аралашып, контактла</w:t>
      </w:r>
      <w:r w:rsidRPr="001C7C63">
        <w:rPr>
          <w:color w:val="000000"/>
          <w:sz w:val="28"/>
          <w:szCs w:val="28"/>
          <w:lang w:val="tt-RU"/>
        </w:rPr>
        <w:t>р ал</w:t>
      </w:r>
      <w:r w:rsidR="006A7448">
        <w:rPr>
          <w:color w:val="000000"/>
          <w:sz w:val="28"/>
          <w:szCs w:val="28"/>
          <w:lang w:val="tt-RU"/>
        </w:rPr>
        <w:t xml:space="preserve">ышып, </w:t>
      </w:r>
      <w:r w:rsidRPr="001C7C63">
        <w:rPr>
          <w:color w:val="000000"/>
          <w:sz w:val="28"/>
          <w:szCs w:val="28"/>
          <w:lang w:val="tt-RU"/>
        </w:rPr>
        <w:t>тәҗрибә уртаклаш</w:t>
      </w:r>
      <w:r w:rsidR="006A7448">
        <w:rPr>
          <w:color w:val="000000"/>
          <w:sz w:val="28"/>
          <w:szCs w:val="28"/>
          <w:lang w:val="tt-RU"/>
        </w:rPr>
        <w:t xml:space="preserve">уларын  </w:t>
      </w:r>
      <w:r w:rsidRPr="001C7C63">
        <w:rPr>
          <w:color w:val="000000"/>
          <w:sz w:val="28"/>
          <w:szCs w:val="28"/>
          <w:lang w:val="tt-RU"/>
        </w:rPr>
        <w:t>азсызыкл</w:t>
      </w:r>
      <w:r w:rsidR="006A7448">
        <w:rPr>
          <w:color w:val="000000"/>
          <w:sz w:val="28"/>
          <w:szCs w:val="28"/>
          <w:lang w:val="tt-RU"/>
        </w:rPr>
        <w:t xml:space="preserve">ый. </w:t>
      </w:r>
    </w:p>
    <w:p w:rsidR="009F3C2C" w:rsidRPr="001C7C63" w:rsidRDefault="009F3C2C" w:rsidP="001C7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t-RU"/>
        </w:rPr>
      </w:pPr>
      <w:r w:rsidRPr="001C7C63">
        <w:rPr>
          <w:color w:val="000000"/>
          <w:sz w:val="28"/>
          <w:szCs w:val="28"/>
          <w:lang w:val="tt-RU"/>
        </w:rPr>
        <w:t>2015 елның 4-6 декабрендә  “Татарстанның эшлекле хезмәттәшләре”</w:t>
      </w:r>
      <w:r w:rsidR="006A7448">
        <w:rPr>
          <w:color w:val="000000"/>
          <w:sz w:val="28"/>
          <w:szCs w:val="28"/>
          <w:lang w:val="tt-RU"/>
        </w:rPr>
        <w:t xml:space="preserve">нең </w:t>
      </w:r>
      <w:r w:rsidRPr="001C7C63">
        <w:rPr>
          <w:color w:val="000000"/>
          <w:sz w:val="28"/>
          <w:szCs w:val="28"/>
          <w:lang w:val="tt-RU"/>
        </w:rPr>
        <w:t xml:space="preserve"> </w:t>
      </w:r>
      <w:r w:rsidR="006A7448" w:rsidRPr="001C7C63">
        <w:rPr>
          <w:color w:val="000000"/>
          <w:sz w:val="28"/>
          <w:szCs w:val="28"/>
          <w:lang w:val="tt-RU"/>
        </w:rPr>
        <w:t>X</w:t>
      </w:r>
      <w:r w:rsidR="006A7448">
        <w:rPr>
          <w:color w:val="000000"/>
          <w:sz w:val="28"/>
          <w:szCs w:val="28"/>
          <w:lang w:val="tt-RU"/>
        </w:rPr>
        <w:t xml:space="preserve"> Форумыны уза. </w:t>
      </w:r>
      <w:r w:rsidRPr="001C7C63">
        <w:rPr>
          <w:color w:val="000000"/>
          <w:sz w:val="28"/>
          <w:szCs w:val="28"/>
          <w:lang w:val="tt-RU"/>
        </w:rPr>
        <w:t xml:space="preserve"> Форумда Россиянең 52 төбәгеннән һәм 23 чит илдән 600 вәкил катнаша.</w:t>
      </w:r>
    </w:p>
    <w:p w:rsidR="009F3C2C" w:rsidRPr="001C7C63" w:rsidRDefault="009F3C2C" w:rsidP="001C7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t-RU"/>
        </w:rPr>
      </w:pPr>
      <w:r w:rsidRPr="001C7C63">
        <w:rPr>
          <w:rStyle w:val="apple-converted-space"/>
          <w:color w:val="000000"/>
          <w:sz w:val="28"/>
          <w:szCs w:val="28"/>
          <w:lang w:val="tt-RU"/>
        </w:rPr>
        <w:t xml:space="preserve"> </w:t>
      </w:r>
      <w:r w:rsidRPr="001C7C63">
        <w:rPr>
          <w:color w:val="000000"/>
          <w:sz w:val="28"/>
          <w:szCs w:val="28"/>
          <w:lang w:val="tt-RU"/>
        </w:rPr>
        <w:t xml:space="preserve">“Татарстанның эшлекле хезмәттәшләре” </w:t>
      </w:r>
      <w:r w:rsidR="006A7448" w:rsidRPr="001C7C63">
        <w:rPr>
          <w:rStyle w:val="apple-converted-space"/>
          <w:color w:val="000000"/>
          <w:sz w:val="28"/>
          <w:szCs w:val="28"/>
          <w:lang w:val="tt-RU"/>
        </w:rPr>
        <w:t>Х</w:t>
      </w:r>
      <w:r w:rsidR="006A7448" w:rsidRPr="001C7C63">
        <w:rPr>
          <w:color w:val="000000"/>
          <w:sz w:val="28"/>
          <w:szCs w:val="28"/>
          <w:lang w:val="tt-RU"/>
        </w:rPr>
        <w:t>I</w:t>
      </w:r>
      <w:r w:rsidR="006A7448" w:rsidRPr="001C7C63">
        <w:rPr>
          <w:rStyle w:val="apple-converted-space"/>
          <w:color w:val="000000"/>
          <w:sz w:val="28"/>
          <w:szCs w:val="28"/>
          <w:lang w:val="tt-RU"/>
        </w:rPr>
        <w:t xml:space="preserve"> </w:t>
      </w:r>
      <w:r w:rsidR="006A7448">
        <w:rPr>
          <w:color w:val="000000"/>
          <w:sz w:val="28"/>
          <w:szCs w:val="28"/>
          <w:lang w:val="tt-RU"/>
        </w:rPr>
        <w:t>Ф</w:t>
      </w:r>
      <w:r w:rsidRPr="001C7C63">
        <w:rPr>
          <w:color w:val="000000"/>
          <w:sz w:val="28"/>
          <w:szCs w:val="28"/>
          <w:lang w:val="tt-RU"/>
        </w:rPr>
        <w:t>орумы Казанда 7-9 декабрь көннәрендә узачак. Форум эшендә Росс</w:t>
      </w:r>
      <w:r w:rsidR="00776248">
        <w:rPr>
          <w:color w:val="000000"/>
          <w:sz w:val="28"/>
          <w:szCs w:val="28"/>
          <w:lang w:val="tt-RU"/>
        </w:rPr>
        <w:t>и</w:t>
      </w:r>
      <w:r w:rsidRPr="001C7C63">
        <w:rPr>
          <w:color w:val="000000"/>
          <w:sz w:val="28"/>
          <w:szCs w:val="28"/>
          <w:lang w:val="tt-RU"/>
        </w:rPr>
        <w:t>я Федерациясенең 66 төбәгеннән һәм</w:t>
      </w:r>
      <w:r w:rsidR="006A7448">
        <w:rPr>
          <w:color w:val="000000"/>
          <w:sz w:val="28"/>
          <w:szCs w:val="28"/>
          <w:lang w:val="tt-RU"/>
        </w:rPr>
        <w:t xml:space="preserve"> 28 чит илдән 7</w:t>
      </w:r>
      <w:r w:rsidRPr="001C7C63">
        <w:rPr>
          <w:color w:val="000000"/>
          <w:sz w:val="28"/>
          <w:szCs w:val="28"/>
          <w:lang w:val="tt-RU"/>
        </w:rPr>
        <w:t xml:space="preserve">00 </w:t>
      </w:r>
      <w:r w:rsidR="006A7448">
        <w:rPr>
          <w:color w:val="000000"/>
          <w:sz w:val="28"/>
          <w:szCs w:val="28"/>
          <w:lang w:val="tt-RU"/>
        </w:rPr>
        <w:t xml:space="preserve">кеше </w:t>
      </w:r>
      <w:r w:rsidRPr="001C7C63">
        <w:rPr>
          <w:color w:val="000000"/>
          <w:sz w:val="28"/>
          <w:szCs w:val="28"/>
          <w:lang w:val="tt-RU"/>
        </w:rPr>
        <w:t>катнашуы көтелә.</w:t>
      </w:r>
    </w:p>
    <w:p w:rsidR="009F3C2C" w:rsidRPr="001C7C63" w:rsidRDefault="009F3C2C" w:rsidP="001C7C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tt-RU"/>
        </w:rPr>
      </w:pPr>
      <w:r w:rsidRPr="001C7C63">
        <w:rPr>
          <w:color w:val="000000"/>
          <w:sz w:val="28"/>
          <w:szCs w:val="28"/>
          <w:lang w:val="tt-RU"/>
        </w:rPr>
        <w:t xml:space="preserve">Программа кысаларында 7 декабрь көнне </w:t>
      </w:r>
      <w:r w:rsidRPr="001C7C63">
        <w:rPr>
          <w:sz w:val="28"/>
          <w:szCs w:val="28"/>
          <w:lang w:val="tt-RU"/>
        </w:rPr>
        <w:t>төп юнәлешләр буенча фикер алышу мәйданчыклары уздыру каралган:</w:t>
      </w:r>
    </w:p>
    <w:p w:rsidR="009F3C2C" w:rsidRPr="001C7C63" w:rsidRDefault="009F3C2C" w:rsidP="001C7C63">
      <w:pPr>
        <w:ind w:left="709"/>
        <w:contextualSpacing/>
        <w:jc w:val="both"/>
        <w:rPr>
          <w:sz w:val="28"/>
          <w:szCs w:val="28"/>
          <w:lang w:val="tt-RU"/>
        </w:rPr>
      </w:pPr>
      <w:r w:rsidRPr="001C7C63">
        <w:rPr>
          <w:sz w:val="28"/>
          <w:szCs w:val="28"/>
          <w:lang w:val="tt-RU"/>
        </w:rPr>
        <w:t xml:space="preserve">1. «Төзелеш индустриясендә инновацияләр һәм энергияне саклау”;  </w:t>
      </w:r>
    </w:p>
    <w:p w:rsidR="009F3C2C" w:rsidRPr="001C7C63" w:rsidRDefault="009F3C2C" w:rsidP="001C7C63">
      <w:pPr>
        <w:spacing w:before="120"/>
        <w:ind w:left="709"/>
        <w:contextualSpacing/>
        <w:jc w:val="both"/>
        <w:rPr>
          <w:sz w:val="28"/>
          <w:szCs w:val="28"/>
          <w:lang w:val="tt-RU"/>
        </w:rPr>
      </w:pPr>
      <w:r w:rsidRPr="001C7C63">
        <w:rPr>
          <w:sz w:val="28"/>
          <w:szCs w:val="28"/>
          <w:lang w:val="tt-RU"/>
        </w:rPr>
        <w:t>2. Татарстан Республик</w:t>
      </w:r>
      <w:r w:rsidR="00776248">
        <w:rPr>
          <w:sz w:val="28"/>
          <w:szCs w:val="28"/>
          <w:lang w:val="tt-RU"/>
        </w:rPr>
        <w:t>асында бизнес. Инфраструктура, и</w:t>
      </w:r>
      <w:r w:rsidRPr="001C7C63">
        <w:rPr>
          <w:sz w:val="28"/>
          <w:szCs w:val="28"/>
          <w:lang w:val="tt-RU"/>
        </w:rPr>
        <w:t xml:space="preserve">нститутлар үсеше  һәм ярдәм итү программалары”; </w:t>
      </w:r>
    </w:p>
    <w:p w:rsidR="009F3C2C" w:rsidRPr="001C7C63" w:rsidRDefault="009F3C2C" w:rsidP="001C7C63">
      <w:pPr>
        <w:spacing w:before="120"/>
        <w:ind w:left="709"/>
        <w:contextualSpacing/>
        <w:jc w:val="both"/>
        <w:rPr>
          <w:sz w:val="28"/>
          <w:szCs w:val="28"/>
          <w:lang w:val="tt-RU"/>
        </w:rPr>
      </w:pPr>
      <w:r w:rsidRPr="001C7C63">
        <w:rPr>
          <w:sz w:val="28"/>
          <w:szCs w:val="28"/>
          <w:lang w:val="tt-RU"/>
        </w:rPr>
        <w:t>3. “Агросәнәгать комплексында яңа технологияләр һәм ысуллар;</w:t>
      </w:r>
    </w:p>
    <w:p w:rsidR="009F3C2C" w:rsidRPr="001C7C63" w:rsidRDefault="009F3C2C" w:rsidP="001C7C63">
      <w:pPr>
        <w:spacing w:before="120"/>
        <w:ind w:left="709"/>
        <w:contextualSpacing/>
        <w:jc w:val="both"/>
        <w:rPr>
          <w:sz w:val="28"/>
          <w:szCs w:val="28"/>
          <w:lang w:val="tt-RU"/>
        </w:rPr>
      </w:pPr>
      <w:r w:rsidRPr="001C7C63">
        <w:rPr>
          <w:sz w:val="28"/>
          <w:szCs w:val="28"/>
          <w:lang w:val="tt-RU"/>
        </w:rPr>
        <w:t>4. “Туризм индустриясе һәм кунакханә бизнесы үсеше”;</w:t>
      </w:r>
    </w:p>
    <w:p w:rsidR="009F3C2C" w:rsidRPr="001C7C63" w:rsidRDefault="009F3C2C" w:rsidP="001C7C63">
      <w:pPr>
        <w:spacing w:before="120"/>
        <w:ind w:left="709"/>
        <w:contextualSpacing/>
        <w:jc w:val="both"/>
        <w:rPr>
          <w:sz w:val="28"/>
          <w:szCs w:val="28"/>
          <w:lang w:val="tt-RU"/>
        </w:rPr>
      </w:pPr>
      <w:r w:rsidRPr="001C7C63">
        <w:rPr>
          <w:sz w:val="28"/>
          <w:szCs w:val="28"/>
          <w:lang w:val="tt-RU"/>
        </w:rPr>
        <w:t>5. “IT индустриядә инновацион проектлар”.</w:t>
      </w:r>
    </w:p>
    <w:p w:rsidR="009F3C2C" w:rsidRPr="008A5D31" w:rsidRDefault="009F3C2C" w:rsidP="001C7C63">
      <w:pPr>
        <w:spacing w:before="120"/>
        <w:ind w:left="709"/>
        <w:contextualSpacing/>
        <w:jc w:val="both"/>
        <w:rPr>
          <w:sz w:val="20"/>
          <w:szCs w:val="20"/>
          <w:lang w:val="tt-RU"/>
        </w:rPr>
      </w:pPr>
      <w:r w:rsidRPr="001C7C63">
        <w:rPr>
          <w:sz w:val="28"/>
          <w:szCs w:val="28"/>
          <w:lang w:val="tt-RU"/>
        </w:rPr>
        <w:t xml:space="preserve"> </w:t>
      </w:r>
    </w:p>
    <w:p w:rsidR="009F3C2C" w:rsidRPr="001C7C63" w:rsidRDefault="009F3C2C" w:rsidP="001C7C63">
      <w:pPr>
        <w:spacing w:before="120"/>
        <w:contextualSpacing/>
        <w:jc w:val="both"/>
        <w:rPr>
          <w:sz w:val="28"/>
          <w:szCs w:val="28"/>
          <w:lang w:val="tt-RU"/>
        </w:rPr>
      </w:pPr>
      <w:r w:rsidRPr="001C7C63">
        <w:rPr>
          <w:sz w:val="28"/>
          <w:szCs w:val="28"/>
          <w:lang w:val="tt-RU"/>
        </w:rPr>
        <w:tab/>
        <w:t xml:space="preserve">8 декабрь көнне Татарстан Республикасы Президенты Р.Н.Миңнеханов катнашында “Татарстанның эшлекле хезмәттәшләре” </w:t>
      </w:r>
      <w:r w:rsidR="00776248" w:rsidRPr="001C7C63">
        <w:rPr>
          <w:rStyle w:val="apple-converted-space"/>
          <w:color w:val="000000"/>
          <w:sz w:val="28"/>
          <w:szCs w:val="28"/>
          <w:lang w:val="tt-RU"/>
        </w:rPr>
        <w:t>Х</w:t>
      </w:r>
      <w:r w:rsidR="00776248" w:rsidRPr="001C7C63">
        <w:rPr>
          <w:color w:val="000000"/>
          <w:sz w:val="28"/>
          <w:szCs w:val="28"/>
          <w:lang w:val="tt-RU"/>
        </w:rPr>
        <w:t>I</w:t>
      </w:r>
      <w:r w:rsidR="00776248" w:rsidRPr="001C7C63">
        <w:rPr>
          <w:sz w:val="28"/>
          <w:szCs w:val="28"/>
          <w:lang w:val="tt-RU"/>
        </w:rPr>
        <w:t xml:space="preserve"> </w:t>
      </w:r>
      <w:r w:rsidR="00776248">
        <w:rPr>
          <w:sz w:val="28"/>
          <w:szCs w:val="28"/>
          <w:lang w:val="tt-RU"/>
        </w:rPr>
        <w:t>Ф</w:t>
      </w:r>
      <w:r w:rsidRPr="001C7C63">
        <w:rPr>
          <w:sz w:val="28"/>
          <w:szCs w:val="28"/>
          <w:lang w:val="tt-RU"/>
        </w:rPr>
        <w:t>орумының пленар утырышы узачак. Шул ук көнне форумда катнашучылар җаваплылыгы чикләнгән “Майский” теплица комбинаты һәм “Химград” технополисы объектларында булып, пром</w:t>
      </w:r>
      <w:r w:rsidR="00776248">
        <w:rPr>
          <w:sz w:val="28"/>
          <w:szCs w:val="28"/>
          <w:lang w:val="tt-RU"/>
        </w:rPr>
        <w:t>п</w:t>
      </w:r>
      <w:r w:rsidRPr="001C7C63">
        <w:rPr>
          <w:sz w:val="28"/>
          <w:szCs w:val="28"/>
          <w:lang w:val="tt-RU"/>
        </w:rPr>
        <w:t>лощадка</w:t>
      </w:r>
      <w:r w:rsidR="001C7C63" w:rsidRPr="001C7C63">
        <w:rPr>
          <w:sz w:val="28"/>
          <w:szCs w:val="28"/>
          <w:lang w:val="tt-RU"/>
        </w:rPr>
        <w:t xml:space="preserve"> һәм күп кенә төбәкләр белән сәүдә элемтәләре булган эре компанияләр шартларында бизнес алып бару үзенчәлекләре белән танышачаклар.</w:t>
      </w:r>
    </w:p>
    <w:p w:rsidR="009F3C2C" w:rsidRPr="001C7C63" w:rsidRDefault="001C7C63" w:rsidP="001C7C63">
      <w:pPr>
        <w:spacing w:before="120"/>
        <w:contextualSpacing/>
        <w:jc w:val="both"/>
        <w:rPr>
          <w:sz w:val="28"/>
          <w:szCs w:val="28"/>
          <w:lang w:val="tt-RU"/>
        </w:rPr>
      </w:pPr>
      <w:r w:rsidRPr="001C7C63">
        <w:rPr>
          <w:sz w:val="28"/>
          <w:szCs w:val="28"/>
          <w:lang w:val="tt-RU"/>
        </w:rPr>
        <w:tab/>
        <w:t>Программа кысаларында эшмәкәр милләттәшләребез татар шагыйре Мөдәрис Әгъләмовның 70 еллыгына багышланган әдәби-музыкаль кичәсен һәм “Казан” бию ансамбленең “Казан хәзинәсе” тарихи-хореографик спектаклен караячаклар.</w:t>
      </w:r>
    </w:p>
    <w:p w:rsidR="009F3C2C" w:rsidRPr="001C7C63" w:rsidRDefault="001C7C63" w:rsidP="008A5D31">
      <w:pPr>
        <w:spacing w:before="120"/>
        <w:ind w:firstLine="708"/>
        <w:contextualSpacing/>
        <w:jc w:val="both"/>
        <w:rPr>
          <w:sz w:val="26"/>
          <w:szCs w:val="26"/>
          <w:lang w:val="tt-RU"/>
        </w:rPr>
      </w:pPr>
      <w:r w:rsidRPr="001C7C63">
        <w:rPr>
          <w:sz w:val="28"/>
          <w:szCs w:val="28"/>
          <w:lang w:val="tt-RU"/>
        </w:rPr>
        <w:t>Тулы мәгълүмат</w:t>
      </w:r>
      <w:r w:rsidR="008A5D31">
        <w:rPr>
          <w:sz w:val="28"/>
          <w:szCs w:val="28"/>
          <w:lang w:val="tt-RU"/>
        </w:rPr>
        <w:t>:</w:t>
      </w:r>
      <w:r w:rsidRPr="001C7C63"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hyperlink r:id="rId6" w:history="1">
        <w:r w:rsidRPr="001C7C63">
          <w:rPr>
            <w:rStyle w:val="a4"/>
            <w:sz w:val="28"/>
            <w:szCs w:val="28"/>
            <w:shd w:val="clear" w:color="auto" w:fill="FFFFFF"/>
            <w:lang w:val="tt-RU"/>
          </w:rPr>
          <w:t>www.congress.tatar</w:t>
        </w:r>
      </w:hyperlink>
      <w:r w:rsidRPr="001C7C63">
        <w:rPr>
          <w:color w:val="000000"/>
          <w:sz w:val="28"/>
          <w:szCs w:val="28"/>
          <w:shd w:val="clear" w:color="auto" w:fill="FFFFFF"/>
          <w:lang w:val="tt-RU"/>
        </w:rPr>
        <w:t xml:space="preserve"> </w:t>
      </w:r>
      <w:bookmarkStart w:id="0" w:name="_GoBack"/>
      <w:bookmarkEnd w:id="0"/>
    </w:p>
    <w:p w:rsidR="009F3C2C" w:rsidRPr="001C7C63" w:rsidRDefault="009F3C2C" w:rsidP="001C7C63">
      <w:pPr>
        <w:rPr>
          <w:sz w:val="26"/>
          <w:szCs w:val="26"/>
        </w:rPr>
      </w:pPr>
    </w:p>
    <w:p w:rsidR="009F3C2C" w:rsidRPr="001C7C63" w:rsidRDefault="009F3C2C" w:rsidP="001C7C63">
      <w:pPr>
        <w:rPr>
          <w:sz w:val="26"/>
          <w:szCs w:val="26"/>
          <w:lang w:val="tt-RU"/>
        </w:rPr>
      </w:pPr>
    </w:p>
    <w:sectPr w:rsidR="009F3C2C" w:rsidRPr="001C7C63" w:rsidSect="001C7C6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623A"/>
    <w:multiLevelType w:val="multilevel"/>
    <w:tmpl w:val="211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F1F07"/>
    <w:multiLevelType w:val="multilevel"/>
    <w:tmpl w:val="EED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2C"/>
    <w:rsid w:val="001C7C63"/>
    <w:rsid w:val="00267835"/>
    <w:rsid w:val="006A7448"/>
    <w:rsid w:val="0075166B"/>
    <w:rsid w:val="00776248"/>
    <w:rsid w:val="008A5D31"/>
    <w:rsid w:val="009F3C2C"/>
    <w:rsid w:val="00BF0600"/>
    <w:rsid w:val="00DD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C2C"/>
    <w:pPr>
      <w:spacing w:before="100" w:beforeAutospacing="1" w:after="100" w:afterAutospacing="1"/>
    </w:pPr>
  </w:style>
  <w:style w:type="paragraph" w:customStyle="1" w:styleId="p4">
    <w:name w:val="p4"/>
    <w:basedOn w:val="a"/>
    <w:rsid w:val="009F3C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C2C"/>
  </w:style>
  <w:style w:type="character" w:styleId="a4">
    <w:name w:val="Hyperlink"/>
    <w:basedOn w:val="a0"/>
    <w:uiPriority w:val="99"/>
    <w:unhideWhenUsed/>
    <w:rsid w:val="001C7C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5D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gress.tat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2</cp:revision>
  <cp:lastPrinted>2016-11-29T11:34:00Z</cp:lastPrinted>
  <dcterms:created xsi:type="dcterms:W3CDTF">2016-11-29T12:06:00Z</dcterms:created>
  <dcterms:modified xsi:type="dcterms:W3CDTF">2016-11-29T12:06:00Z</dcterms:modified>
</cp:coreProperties>
</file>