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9C" w:rsidRPr="00DB3143" w:rsidRDefault="004E379C" w:rsidP="00DB3143">
      <w:pPr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946A01" w:rsidRPr="004E379C" w:rsidRDefault="004E379C" w:rsidP="00DB31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379C">
        <w:rPr>
          <w:rFonts w:ascii="Times New Roman" w:hAnsi="Times New Roman" w:cs="Times New Roman"/>
          <w:b/>
          <w:sz w:val="28"/>
          <w:szCs w:val="28"/>
          <w:lang w:val="tt-RU"/>
        </w:rPr>
        <w:t>“Татарстанның эшлекле хезмәттәшләре” форумының</w:t>
      </w:r>
    </w:p>
    <w:p w:rsidR="004E379C" w:rsidRPr="004E379C" w:rsidRDefault="004E379C" w:rsidP="00DB314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379C">
        <w:rPr>
          <w:rFonts w:ascii="Times New Roman" w:hAnsi="Times New Roman" w:cs="Times New Roman"/>
          <w:b/>
          <w:sz w:val="28"/>
          <w:szCs w:val="28"/>
          <w:lang w:val="tt-RU"/>
        </w:rPr>
        <w:t>РЕЗОЛЮЦИЯСЕ</w:t>
      </w:r>
    </w:p>
    <w:p w:rsidR="004E379C" w:rsidRPr="00872A68" w:rsidRDefault="004E379C" w:rsidP="00DB314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2A68">
        <w:rPr>
          <w:rFonts w:ascii="Times New Roman" w:hAnsi="Times New Roman" w:cs="Times New Roman"/>
          <w:b/>
          <w:sz w:val="28"/>
          <w:szCs w:val="28"/>
          <w:lang w:val="tt-RU"/>
        </w:rPr>
        <w:t>Казан</w:t>
      </w:r>
      <w:r w:rsidR="00482A3F" w:rsidRPr="00872A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872A68" w:rsidRPr="00872A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</w:t>
      </w:r>
      <w:r w:rsidR="00872A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 w:rsidR="00872A68" w:rsidRPr="00872A68">
        <w:rPr>
          <w:rFonts w:ascii="Times New Roman" w:hAnsi="Times New Roman" w:cs="Times New Roman"/>
          <w:b/>
          <w:sz w:val="28"/>
          <w:szCs w:val="28"/>
          <w:lang w:val="tt-RU"/>
        </w:rPr>
        <w:t>6 декабрь 2014 ел</w:t>
      </w:r>
    </w:p>
    <w:p w:rsidR="00DB3143" w:rsidRDefault="004E379C" w:rsidP="00DB31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379C">
        <w:rPr>
          <w:rFonts w:ascii="Times New Roman" w:hAnsi="Times New Roman" w:cs="Times New Roman"/>
          <w:sz w:val="28"/>
          <w:szCs w:val="28"/>
          <w:lang w:val="tt-RU"/>
        </w:rPr>
        <w:t>Мәгълүм булганча, 2002 елдан башлап 8 ел дәвамында Татарстанда республика җитәкчеләре, РФ регионнарындагы һәм чит илләрдәге бизнес җәмәгатьчелеге катнашында “Татарстанның эшлекле хезмәттәшләре”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форумы уздырылып килде. Бу форумнар 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 xml:space="preserve">Татарстаннан читтәге 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хуҗалык 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 xml:space="preserve">субъектлары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>сәүдә-икътисад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>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>эшчәнлеген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туплау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координацияләү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 зур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 xml:space="preserve"> ярдәм итте.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>Нәкъ бу дәвердә Россия төбәкләрендә һәм чит илләрдә 40тан артык сәүдә йортлары, сәүдә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-икътисадый</w:t>
      </w:r>
      <w:r w:rsidR="00215F32">
        <w:rPr>
          <w:rFonts w:ascii="Times New Roman" w:hAnsi="Times New Roman" w:cs="Times New Roman"/>
          <w:sz w:val="28"/>
          <w:szCs w:val="28"/>
          <w:lang w:val="tt-RU"/>
        </w:rPr>
        <w:t xml:space="preserve"> һәм вәкаләтле вәкилчелекләр барлыкка килде. </w:t>
      </w:r>
    </w:p>
    <w:p w:rsidR="00DB3143" w:rsidRDefault="00215F32" w:rsidP="00DB31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2010 елда </w:t>
      </w:r>
      <w:r w:rsidR="00054FA5">
        <w:rPr>
          <w:rFonts w:ascii="Times New Roman" w:hAnsi="Times New Roman" w:cs="Times New Roman"/>
          <w:sz w:val="28"/>
          <w:szCs w:val="28"/>
          <w:lang w:val="tt-RU"/>
        </w:rPr>
        <w:t xml:space="preserve">Бөтендөнья татар конгрессы Башкарма комитеты һәм Россия төбәкләрендәге эшмәкәрләр теләге белән Бөтендөнья татар эшмәкәрләренә ярдәмләшү ассоциациясе </w:t>
      </w:r>
      <w:r w:rsidR="003874CF">
        <w:rPr>
          <w:rFonts w:ascii="Times New Roman" w:hAnsi="Times New Roman" w:cs="Times New Roman"/>
          <w:sz w:val="28"/>
          <w:szCs w:val="28"/>
          <w:lang w:val="tt-RU"/>
        </w:rPr>
        <w:t>оештырылды.</w:t>
      </w:r>
      <w:r w:rsidR="00FE5AEA">
        <w:rPr>
          <w:rFonts w:ascii="Times New Roman" w:hAnsi="Times New Roman" w:cs="Times New Roman"/>
          <w:sz w:val="28"/>
          <w:szCs w:val="28"/>
          <w:lang w:val="tt-RU"/>
        </w:rPr>
        <w:t xml:space="preserve"> Шуннан соң 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Бөтенроссия </w:t>
      </w:r>
      <w:r w:rsidR="00FE5AEA">
        <w:rPr>
          <w:rFonts w:ascii="Times New Roman" w:hAnsi="Times New Roman" w:cs="Times New Roman"/>
          <w:sz w:val="28"/>
          <w:szCs w:val="28"/>
          <w:lang w:val="tt-RU"/>
        </w:rPr>
        <w:t>татар авыл эшмәкәрләре җыеннары даими үтә башлады, аларның үзара бәйләнешләре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FE5AEA">
        <w:rPr>
          <w:rFonts w:ascii="Times New Roman" w:hAnsi="Times New Roman" w:cs="Times New Roman"/>
          <w:sz w:val="28"/>
          <w:szCs w:val="28"/>
          <w:lang w:val="tt-RU"/>
        </w:rPr>
        <w:t xml:space="preserve"> ныгы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у эшне </w:t>
      </w:r>
      <w:r w:rsidR="00FE5AEA">
        <w:rPr>
          <w:rFonts w:ascii="Times New Roman" w:hAnsi="Times New Roman" w:cs="Times New Roman"/>
          <w:sz w:val="28"/>
          <w:szCs w:val="28"/>
          <w:lang w:val="tt-RU"/>
        </w:rPr>
        <w:t>яңа дәрәҗәгә күтәрде. Татар бизнесының милли мәдәниятне, телне, гореф-гадәтләрне, халыкның үзенчәлекләрен саклау</w:t>
      </w:r>
      <w:r w:rsidR="00130749">
        <w:rPr>
          <w:rFonts w:ascii="Times New Roman" w:hAnsi="Times New Roman" w:cs="Times New Roman"/>
          <w:sz w:val="28"/>
          <w:szCs w:val="28"/>
          <w:lang w:val="tt-RU"/>
        </w:rPr>
        <w:t>да катнашуы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 һәм ярдәме</w:t>
      </w:r>
      <w:r w:rsidR="00130749">
        <w:rPr>
          <w:rFonts w:ascii="Times New Roman" w:hAnsi="Times New Roman" w:cs="Times New Roman"/>
          <w:sz w:val="28"/>
          <w:szCs w:val="28"/>
          <w:lang w:val="tt-RU"/>
        </w:rPr>
        <w:t xml:space="preserve"> эшне тамырдан үзгәртте. Моның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 xml:space="preserve"> ачык</w:t>
      </w:r>
      <w:r w:rsidR="00130749">
        <w:rPr>
          <w:rFonts w:ascii="Times New Roman" w:hAnsi="Times New Roman" w:cs="Times New Roman"/>
          <w:sz w:val="28"/>
          <w:szCs w:val="28"/>
          <w:lang w:val="tt-RU"/>
        </w:rPr>
        <w:t xml:space="preserve"> дәлиле булып күп санлы төбәкара һәм халыкара дәрәҗәдә үтә торган чаралар тора.</w:t>
      </w:r>
    </w:p>
    <w:p w:rsidR="00DB3143" w:rsidRDefault="005C65B6" w:rsidP="00DB31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Әмма шуны билгеләп үтәргә кирәк, соңгы елларда “Татарстанның эшлекле хезмәттәшләре” форумнары уздырылмады һәм бу сәүдә йортларының кимүенә китерде</w:t>
      </w:r>
      <w:r w:rsidR="00382011">
        <w:rPr>
          <w:rFonts w:ascii="Times New Roman" w:hAnsi="Times New Roman" w:cs="Times New Roman"/>
          <w:sz w:val="28"/>
          <w:szCs w:val="28"/>
          <w:lang w:val="tt-RU"/>
        </w:rPr>
        <w:t>. Шул ук вакытта илдә барлыкка килгән икътисадый вәзгыять төбәкара сәүдә-икътисадый элемтәләрне тамырдан үзгәртүне таләп итә,  иң беренче чиратта авыл-хуҗалыгы продукциясен җитештерүдә һәм сатуда.</w:t>
      </w:r>
    </w:p>
    <w:p w:rsidR="00FB2CC4" w:rsidRDefault="00382011" w:rsidP="00DB3143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95200">
        <w:rPr>
          <w:rFonts w:ascii="Times New Roman" w:hAnsi="Times New Roman" w:cs="Times New Roman"/>
          <w:sz w:val="28"/>
          <w:szCs w:val="28"/>
          <w:lang w:val="tt-RU"/>
        </w:rPr>
        <w:t>Форум делегатлары</w:t>
      </w:r>
      <w:r w:rsidR="00FB2CC4" w:rsidRPr="00C95200">
        <w:rPr>
          <w:rFonts w:ascii="Times New Roman" w:hAnsi="Times New Roman"/>
          <w:sz w:val="28"/>
          <w:szCs w:val="28"/>
          <w:lang w:val="tt-RU"/>
        </w:rPr>
        <w:t xml:space="preserve"> чыгыш ясаучыларны тыңлап, фикер алышканнан соң түбәндәге КАРАРГА КИЛДЕЛӘР:</w:t>
      </w:r>
    </w:p>
    <w:p w:rsidR="00C95200" w:rsidRDefault="00482A3F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</w:t>
      </w:r>
      <w:r w:rsidR="00C95200">
        <w:rPr>
          <w:rFonts w:ascii="Times New Roman" w:hAnsi="Times New Roman"/>
          <w:sz w:val="28"/>
          <w:szCs w:val="28"/>
          <w:lang w:val="tt-RU"/>
        </w:rPr>
        <w:t>әүдә йортлары</w:t>
      </w:r>
      <w:r w:rsidR="00CE14B1">
        <w:rPr>
          <w:rFonts w:ascii="Times New Roman" w:hAnsi="Times New Roman"/>
          <w:sz w:val="28"/>
          <w:szCs w:val="28"/>
          <w:lang w:val="tt-RU"/>
        </w:rPr>
        <w:t xml:space="preserve"> эшчәнлеген</w:t>
      </w:r>
      <w:r w:rsidR="00C95200">
        <w:rPr>
          <w:rFonts w:ascii="Times New Roman" w:hAnsi="Times New Roman"/>
          <w:sz w:val="28"/>
          <w:szCs w:val="28"/>
          <w:lang w:val="tt-RU"/>
        </w:rPr>
        <w:t xml:space="preserve"> яңа хокукый нигездә </w:t>
      </w:r>
      <w:r w:rsidR="00CE14B1">
        <w:rPr>
          <w:rFonts w:ascii="Times New Roman" w:hAnsi="Times New Roman"/>
          <w:sz w:val="28"/>
          <w:szCs w:val="28"/>
          <w:lang w:val="tt-RU"/>
        </w:rPr>
        <w:t xml:space="preserve">һәм дәүләт даирәләре, БТК </w:t>
      </w:r>
      <w:r>
        <w:rPr>
          <w:rFonts w:ascii="Times New Roman" w:hAnsi="Times New Roman"/>
          <w:sz w:val="28"/>
          <w:szCs w:val="28"/>
          <w:lang w:val="tt-RU"/>
        </w:rPr>
        <w:t>Б</w:t>
      </w:r>
      <w:r w:rsidR="00CE14B1">
        <w:rPr>
          <w:rFonts w:ascii="Times New Roman" w:hAnsi="Times New Roman"/>
          <w:sz w:val="28"/>
          <w:szCs w:val="28"/>
          <w:lang w:val="tt-RU"/>
        </w:rPr>
        <w:t xml:space="preserve">ашкарма комитеты, </w:t>
      </w:r>
      <w:r>
        <w:rPr>
          <w:rFonts w:ascii="Times New Roman" w:hAnsi="Times New Roman"/>
          <w:sz w:val="28"/>
          <w:szCs w:val="28"/>
          <w:lang w:val="tt-RU"/>
        </w:rPr>
        <w:t>хуҗалык</w:t>
      </w:r>
      <w:r w:rsidR="00CE14B1">
        <w:rPr>
          <w:rFonts w:ascii="Times New Roman" w:hAnsi="Times New Roman"/>
          <w:sz w:val="28"/>
          <w:szCs w:val="28"/>
          <w:lang w:val="tt-RU"/>
        </w:rPr>
        <w:t xml:space="preserve"> субъектлары, төбәк милли-мәдәни автономияләре белән берлек</w:t>
      </w:r>
      <w:r>
        <w:rPr>
          <w:rFonts w:ascii="Times New Roman" w:hAnsi="Times New Roman"/>
          <w:sz w:val="28"/>
          <w:szCs w:val="28"/>
          <w:lang w:val="tt-RU"/>
        </w:rPr>
        <w:t>тә оештыруны сорап, Татарстан хө</w:t>
      </w:r>
      <w:r w:rsidR="00CE14B1">
        <w:rPr>
          <w:rFonts w:ascii="Times New Roman" w:hAnsi="Times New Roman"/>
          <w:sz w:val="28"/>
          <w:szCs w:val="28"/>
          <w:lang w:val="tt-RU"/>
        </w:rPr>
        <w:t>күмәтенә мөрәҗәгать итәргә;</w:t>
      </w:r>
    </w:p>
    <w:p w:rsidR="00CE14B1" w:rsidRDefault="00CE14B1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Татарстанның РФ төбәкләре </w:t>
      </w:r>
      <w:r w:rsidR="00482A3F">
        <w:rPr>
          <w:rFonts w:ascii="Times New Roman" w:hAnsi="Times New Roman"/>
          <w:sz w:val="28"/>
          <w:szCs w:val="28"/>
          <w:lang w:val="tt-RU"/>
        </w:rPr>
        <w:t xml:space="preserve">имзаланган </w:t>
      </w:r>
      <w:r>
        <w:rPr>
          <w:rFonts w:ascii="Times New Roman" w:hAnsi="Times New Roman"/>
          <w:sz w:val="28"/>
          <w:szCs w:val="28"/>
          <w:lang w:val="tt-RU"/>
        </w:rPr>
        <w:t>сәүдә-икътисад, мәдәният, фән өлкәсендәге  килешүләрендә актив катнашырга;</w:t>
      </w:r>
    </w:p>
    <w:p w:rsidR="00FD6518" w:rsidRDefault="00CE14B1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>татар эшмәкәрләренең Татарстан</w:t>
      </w:r>
      <w:r w:rsidR="00D16BF8">
        <w:rPr>
          <w:rFonts w:ascii="Times New Roman" w:hAnsi="Times New Roman"/>
          <w:sz w:val="28"/>
          <w:szCs w:val="28"/>
          <w:lang w:val="tt-RU"/>
        </w:rPr>
        <w:t xml:space="preserve"> икътисадына инвестиция кертүне, </w:t>
      </w:r>
      <w:r w:rsidR="00FD6518">
        <w:rPr>
          <w:rFonts w:ascii="Times New Roman" w:hAnsi="Times New Roman"/>
          <w:sz w:val="28"/>
          <w:szCs w:val="28"/>
          <w:lang w:val="tt-RU"/>
        </w:rPr>
        <w:t xml:space="preserve">махсус икътисадый зоналарның программаларында </w:t>
      </w:r>
      <w:r w:rsidRPr="00CE14B1">
        <w:rPr>
          <w:rFonts w:ascii="Times New Roman" w:hAnsi="Times New Roman" w:cs="Times New Roman"/>
          <w:sz w:val="28"/>
          <w:szCs w:val="28"/>
          <w:lang w:val="tt-RU"/>
        </w:rPr>
        <w:t>(«Алабуга», «Иннополис</w:t>
      </w:r>
      <w:r w:rsidR="006E0C0E" w:rsidRPr="00CE14B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CE14B1">
        <w:rPr>
          <w:rFonts w:ascii="Times New Roman" w:hAnsi="Times New Roman" w:cs="Times New Roman"/>
          <w:sz w:val="28"/>
          <w:szCs w:val="28"/>
          <w:lang w:val="tt-RU"/>
        </w:rPr>
        <w:t>, «Химград»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CE14B1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СМАРТ Сити Казань</w:t>
      </w:r>
      <w:r w:rsidRPr="00CE14B1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һ.б.</w:t>
      </w:r>
      <w:r w:rsidRPr="00CE14B1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муниципаль берәмлекләрдәге сәнәгать парклары</w:t>
      </w:r>
      <w:r w:rsidR="00FD6518">
        <w:rPr>
          <w:rFonts w:ascii="Times New Roman" w:hAnsi="Times New Roman" w:cs="Times New Roman"/>
          <w:sz w:val="28"/>
          <w:szCs w:val="28"/>
          <w:lang w:val="tt-RU"/>
        </w:rPr>
        <w:t xml:space="preserve">нда </w:t>
      </w:r>
      <w:r w:rsidR="00FD6518">
        <w:rPr>
          <w:rFonts w:ascii="Times New Roman" w:hAnsi="Times New Roman"/>
          <w:sz w:val="28"/>
          <w:szCs w:val="28"/>
          <w:lang w:val="tt-RU"/>
        </w:rPr>
        <w:t>резидент буларак катнашуны төп максатларның берсе дип санарга</w:t>
      </w:r>
      <w:r w:rsidR="00D16BF8">
        <w:rPr>
          <w:rFonts w:ascii="Times New Roman" w:hAnsi="Times New Roman"/>
          <w:sz w:val="28"/>
          <w:szCs w:val="28"/>
          <w:lang w:val="tt-RU"/>
        </w:rPr>
        <w:t>. Болгар, Зөя туристик зоналарына</w:t>
      </w:r>
      <w:r w:rsidR="00DF6BC5">
        <w:rPr>
          <w:rFonts w:ascii="Times New Roman" w:hAnsi="Times New Roman"/>
          <w:sz w:val="28"/>
          <w:szCs w:val="28"/>
          <w:lang w:val="tt-RU"/>
        </w:rPr>
        <w:t>,</w:t>
      </w:r>
      <w:r w:rsidR="00D16BF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F6BC5">
        <w:rPr>
          <w:rFonts w:ascii="Times New Roman" w:hAnsi="Times New Roman"/>
          <w:sz w:val="28"/>
          <w:szCs w:val="28"/>
          <w:lang w:val="tt-RU"/>
        </w:rPr>
        <w:t xml:space="preserve">асылда  Бөек ефәк юлын торгызуга тиңдәш </w:t>
      </w:r>
      <w:r w:rsidR="00D16BF8">
        <w:rPr>
          <w:rFonts w:ascii="Times New Roman" w:hAnsi="Times New Roman"/>
          <w:sz w:val="28"/>
          <w:szCs w:val="28"/>
          <w:lang w:val="tt-RU"/>
        </w:rPr>
        <w:t>“Көнбатыш Ауропа – Көнбатыш Кытай”</w:t>
      </w:r>
      <w:r w:rsidR="00FD6518" w:rsidRPr="00D16BF8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F6BC5">
        <w:rPr>
          <w:rFonts w:ascii="Times New Roman" w:hAnsi="Times New Roman"/>
          <w:sz w:val="28"/>
          <w:szCs w:val="28"/>
          <w:lang w:val="tt-RU"/>
        </w:rPr>
        <w:t xml:space="preserve"> автобанын төзүгә  аеруча игътибар бирергә;</w:t>
      </w:r>
    </w:p>
    <w:p w:rsidR="00DF6BC5" w:rsidRPr="00DF6BC5" w:rsidRDefault="00DF6BC5" w:rsidP="00DB3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6BC5">
        <w:rPr>
          <w:rFonts w:ascii="Times New Roman" w:hAnsi="Times New Roman" w:cs="Times New Roman"/>
          <w:sz w:val="28"/>
          <w:szCs w:val="28"/>
          <w:lang w:val="tt-RU"/>
        </w:rPr>
        <w:t xml:space="preserve">авыл  </w:t>
      </w:r>
      <w:r>
        <w:rPr>
          <w:rFonts w:ascii="Times New Roman" w:hAnsi="Times New Roman" w:cs="Times New Roman"/>
          <w:sz w:val="28"/>
          <w:szCs w:val="28"/>
          <w:lang w:val="tt-RU"/>
        </w:rPr>
        <w:t>бизнес</w:t>
      </w:r>
      <w:r w:rsidRPr="00DF6BC5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>н үстерү һәм яңа социаль структураларны төзү өчен туристик үзәкләр, утарлар, гаилә биләмәләре һ.б. булдырырга;</w:t>
      </w:r>
    </w:p>
    <w:p w:rsidR="00130749" w:rsidRPr="00E41EC1" w:rsidRDefault="00E41EC1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</w:t>
      </w:r>
      <w:r w:rsidRPr="00E41EC1">
        <w:rPr>
          <w:rFonts w:ascii="Times New Roman" w:hAnsi="Times New Roman"/>
          <w:sz w:val="28"/>
          <w:szCs w:val="28"/>
          <w:lang w:val="tt-RU"/>
        </w:rPr>
        <w:t>выл-хуҗалыгы товарларын җитештерү, тарату</w:t>
      </w:r>
      <w:r>
        <w:rPr>
          <w:rFonts w:ascii="Times New Roman" w:hAnsi="Times New Roman"/>
          <w:sz w:val="28"/>
          <w:szCs w:val="28"/>
          <w:lang w:val="tt-RU"/>
        </w:rPr>
        <w:t xml:space="preserve"> белән шөгыльләнүче бизнес әһелләренә </w:t>
      </w:r>
      <w:r w:rsidRPr="00E41EC1">
        <w:rPr>
          <w:rFonts w:ascii="Times New Roman" w:hAnsi="Times New Roman"/>
          <w:sz w:val="28"/>
          <w:szCs w:val="28"/>
          <w:lang w:val="tt-RU"/>
        </w:rPr>
        <w:t>Татарстан республикасы белән хезмәттәшлек итүне</w:t>
      </w:r>
      <w:r>
        <w:rPr>
          <w:rFonts w:ascii="Times New Roman" w:hAnsi="Times New Roman"/>
          <w:sz w:val="28"/>
          <w:szCs w:val="28"/>
          <w:lang w:val="tt-RU"/>
        </w:rPr>
        <w:t xml:space="preserve"> төп эш юнәлеше итеп санарга;</w:t>
      </w:r>
    </w:p>
    <w:p w:rsidR="004E379C" w:rsidRDefault="00A42A4D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42A4D">
        <w:rPr>
          <w:rFonts w:ascii="Times New Roman" w:hAnsi="Times New Roman" w:cs="Times New Roman"/>
          <w:sz w:val="28"/>
          <w:szCs w:val="28"/>
          <w:lang w:val="tt-RU"/>
        </w:rPr>
        <w:t xml:space="preserve">татар эшмәкәрләренә </w:t>
      </w:r>
      <w:r w:rsidR="00E41EC1" w:rsidRPr="00A42A4D">
        <w:rPr>
          <w:rFonts w:ascii="Times New Roman" w:hAnsi="Times New Roman" w:cs="Times New Roman"/>
          <w:sz w:val="28"/>
          <w:szCs w:val="28"/>
          <w:lang w:val="tt-RU"/>
        </w:rPr>
        <w:t>төбәкара</w:t>
      </w:r>
      <w:r w:rsidRPr="00A42A4D">
        <w:rPr>
          <w:rFonts w:ascii="Times New Roman" w:hAnsi="Times New Roman" w:cs="Times New Roman"/>
          <w:sz w:val="28"/>
          <w:szCs w:val="28"/>
          <w:lang w:val="tt-RU"/>
        </w:rPr>
        <w:t xml:space="preserve"> элемтәләрне булдыру һәм үстерү</w:t>
      </w:r>
      <w:r>
        <w:rPr>
          <w:rFonts w:ascii="Times New Roman" w:hAnsi="Times New Roman" w:cs="Times New Roman"/>
          <w:sz w:val="28"/>
          <w:szCs w:val="28"/>
          <w:lang w:val="tt-RU"/>
        </w:rPr>
        <w:t>дә  ярдәм итәргә,</w:t>
      </w:r>
      <w:r w:rsidRPr="00A42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41EC1" w:rsidRPr="00A42A4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42A4D">
        <w:rPr>
          <w:rFonts w:ascii="Times New Roman" w:hAnsi="Times New Roman" w:cs="Times New Roman"/>
          <w:sz w:val="28"/>
          <w:szCs w:val="28"/>
          <w:lang w:val="tt-RU"/>
        </w:rPr>
        <w:t xml:space="preserve">эшмәкәрлекнең материаль-техник базасын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ясарга хезмәт иткән  </w:t>
      </w:r>
      <w:r w:rsidRPr="00A42A4D">
        <w:rPr>
          <w:rFonts w:ascii="Times New Roman" w:hAnsi="Times New Roman" w:cs="Times New Roman"/>
          <w:sz w:val="28"/>
          <w:szCs w:val="28"/>
          <w:lang w:val="tt-RU"/>
        </w:rPr>
        <w:t>иң отышлы юлларын ачыкларга</w:t>
      </w:r>
      <w:r w:rsidR="007C1E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Pr="00A42A4D">
        <w:rPr>
          <w:rFonts w:ascii="Times New Roman" w:hAnsi="Times New Roman" w:cs="Times New Roman"/>
          <w:sz w:val="28"/>
          <w:szCs w:val="28"/>
          <w:lang w:val="tt-RU"/>
        </w:rPr>
        <w:t>төбәкара бизнес үзәкләр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арасында кооперацияне булдырырга;</w:t>
      </w:r>
    </w:p>
    <w:p w:rsidR="007C1E70" w:rsidRDefault="007C1E70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БТКның Башкарма комитеты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әүдә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сәнәгать</w:t>
      </w:r>
      <w:r>
        <w:rPr>
          <w:rFonts w:ascii="Times New Roman" w:hAnsi="Times New Roman" w:cs="Times New Roman"/>
          <w:sz w:val="28"/>
          <w:szCs w:val="28"/>
          <w:lang w:val="tt-RU"/>
        </w:rPr>
        <w:t>, Авыл хуҗалыгы министрлыклары, Инвестиция агентлыгы белән берлектә РФ һәм чит илләрдәге бизнес даирәләренең эшчәнлеген координацияләргә;</w:t>
      </w:r>
    </w:p>
    <w:p w:rsidR="007C1E70" w:rsidRDefault="001F085F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“Татарстанның эшлекле хезмәттәшләре” форумын һәр елны уздыруны сорап</w:t>
      </w:r>
      <w:r w:rsidR="00482A3F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президенты Р.Н. Миңнехановка мөрәҗәгать итергә;</w:t>
      </w:r>
    </w:p>
    <w:p w:rsidR="001F085F" w:rsidRDefault="000758F0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бизнесы вәкилләрен, галимнәрен, белгечләрен</w:t>
      </w:r>
      <w:r w:rsidR="001F085F">
        <w:rPr>
          <w:rFonts w:ascii="Times New Roman" w:hAnsi="Times New Roman" w:cs="Times New Roman"/>
          <w:sz w:val="28"/>
          <w:szCs w:val="28"/>
          <w:lang w:val="tt-RU"/>
        </w:rPr>
        <w:t xml:space="preserve"> IT  технологияләр белән бәйле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федераль һәм республика программаларында катнаштырырга, </w:t>
      </w:r>
      <w:r w:rsidR="006E0C0E">
        <w:rPr>
          <w:rFonts w:ascii="Times New Roman" w:hAnsi="Times New Roman" w:cs="Times New Roman"/>
          <w:sz w:val="28"/>
          <w:szCs w:val="28"/>
          <w:lang w:val="tt-RU"/>
        </w:rPr>
        <w:t>Татарстан хөкүмәтеннән аларга яңа шәһәрләрдә (</w:t>
      </w:r>
      <w:r w:rsidR="006E0C0E" w:rsidRPr="00CE14B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E0C0E">
        <w:rPr>
          <w:rFonts w:ascii="Times New Roman" w:hAnsi="Times New Roman" w:cs="Times New Roman"/>
          <w:sz w:val="28"/>
          <w:szCs w:val="28"/>
          <w:lang w:val="tt-RU"/>
        </w:rPr>
        <w:t>СМАРТ Сити Казань</w:t>
      </w:r>
      <w:r w:rsidR="006E0C0E" w:rsidRPr="00CE14B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6E0C0E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6E0C0E" w:rsidRPr="00CE14B1">
        <w:rPr>
          <w:rFonts w:ascii="Times New Roman" w:hAnsi="Times New Roman" w:cs="Times New Roman"/>
          <w:sz w:val="28"/>
          <w:szCs w:val="28"/>
          <w:lang w:val="tt-RU"/>
        </w:rPr>
        <w:t>«Иннополис»</w:t>
      </w:r>
      <w:r w:rsidR="006E0C0E">
        <w:rPr>
          <w:rFonts w:ascii="Times New Roman" w:hAnsi="Times New Roman" w:cs="Times New Roman"/>
          <w:sz w:val="28"/>
          <w:szCs w:val="28"/>
          <w:lang w:val="tt-RU"/>
        </w:rPr>
        <w:t>) торак белән тәэмин итүне сорарга;</w:t>
      </w:r>
    </w:p>
    <w:p w:rsidR="006E0C0E" w:rsidRDefault="006E0C0E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Татарлар тупланып яшәгән төбәкләрдә БТК БКның бизнес әһелләре белән уртак күчмә утырышларын уздырырга;</w:t>
      </w:r>
    </w:p>
    <w:p w:rsidR="006E0C0E" w:rsidRDefault="006E0C0E" w:rsidP="00DB314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РФ төбәкләрендә һәм чит илләрдә яшәгән эшмәкәрләрнең мәгълүмати</w:t>
      </w:r>
      <w:r w:rsidR="00872A68">
        <w:rPr>
          <w:rFonts w:ascii="Times New Roman" w:hAnsi="Times New Roman" w:cs="Times New Roman"/>
          <w:sz w:val="28"/>
          <w:szCs w:val="28"/>
          <w:lang w:val="tt-RU"/>
        </w:rPr>
        <w:t xml:space="preserve"> базасын булдыруны дәвам итәргә.</w:t>
      </w:r>
    </w:p>
    <w:p w:rsidR="006509F4" w:rsidRPr="00A42A4D" w:rsidRDefault="006509F4" w:rsidP="006509F4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E379C">
        <w:rPr>
          <w:rFonts w:ascii="Times New Roman" w:hAnsi="Times New Roman" w:cs="Times New Roman"/>
          <w:sz w:val="28"/>
          <w:szCs w:val="28"/>
          <w:lang w:val="tt-RU"/>
        </w:rPr>
        <w:t>“Татарстанның эшлекле хезмәттәшләре”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форумында яңгыраган чыгышларны, тәкъдимнәрне искә алып, Татарстан Республикасы Президенты Р.Н. Миңнеханов министрлыкларга һәм идарәләргә тиешле йөкләмәләр исемлеген раслады.   </w:t>
      </w:r>
    </w:p>
    <w:sectPr w:rsidR="006509F4" w:rsidRPr="00A42A4D" w:rsidSect="0094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C6B"/>
    <w:multiLevelType w:val="hybridMultilevel"/>
    <w:tmpl w:val="25CA19EE"/>
    <w:lvl w:ilvl="0" w:tplc="A4803FDC">
      <w:start w:val="20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79C"/>
    <w:rsid w:val="00054FA5"/>
    <w:rsid w:val="000758F0"/>
    <w:rsid w:val="00130749"/>
    <w:rsid w:val="001F085F"/>
    <w:rsid w:val="00215F32"/>
    <w:rsid w:val="002C5297"/>
    <w:rsid w:val="00382011"/>
    <w:rsid w:val="003874CF"/>
    <w:rsid w:val="00482A3F"/>
    <w:rsid w:val="004E379C"/>
    <w:rsid w:val="005C65B6"/>
    <w:rsid w:val="006509F4"/>
    <w:rsid w:val="006A4E16"/>
    <w:rsid w:val="006E0C0E"/>
    <w:rsid w:val="007C1E70"/>
    <w:rsid w:val="00872A68"/>
    <w:rsid w:val="00946A01"/>
    <w:rsid w:val="00A42A4D"/>
    <w:rsid w:val="00B05BA0"/>
    <w:rsid w:val="00C32278"/>
    <w:rsid w:val="00C95200"/>
    <w:rsid w:val="00CE14B1"/>
    <w:rsid w:val="00D16BF8"/>
    <w:rsid w:val="00DB3143"/>
    <w:rsid w:val="00DF6BC5"/>
    <w:rsid w:val="00E01244"/>
    <w:rsid w:val="00E41EC1"/>
    <w:rsid w:val="00EE4854"/>
    <w:rsid w:val="00FB2CC4"/>
    <w:rsid w:val="00FD6518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Дамир_2</dc:creator>
  <cp:lastModifiedBy>WKT-1</cp:lastModifiedBy>
  <cp:revision>4</cp:revision>
  <cp:lastPrinted>2014-12-03T13:13:00Z</cp:lastPrinted>
  <dcterms:created xsi:type="dcterms:W3CDTF">2014-12-03T13:28:00Z</dcterms:created>
  <dcterms:modified xsi:type="dcterms:W3CDTF">2015-01-19T10:21:00Z</dcterms:modified>
</cp:coreProperties>
</file>