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7C76" w14:textId="77777777" w:rsidR="00122E11" w:rsidRPr="003D04F4" w:rsidRDefault="00122E11" w:rsidP="00122E11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val="tt-RU" w:eastAsia="ru-RU"/>
        </w:rPr>
      </w:pPr>
      <w:r>
        <w:rPr>
          <w:lang w:val="tt-RU"/>
        </w:rPr>
        <w:t>«</w:t>
      </w:r>
      <w:r>
        <w:rPr>
          <w:rFonts w:eastAsia="Times New Roman" w:cs="Times New Roman"/>
          <w:b/>
          <w:bCs/>
          <w:kern w:val="36"/>
          <w:sz w:val="32"/>
          <w:szCs w:val="32"/>
          <w:lang w:val="tt-RU" w:eastAsia="ru-RU"/>
        </w:rPr>
        <w:t>КАЛӘМЛЕ СЕБЕР - 2025»</w:t>
      </w:r>
      <w:r w:rsidRPr="003D04F4">
        <w:rPr>
          <w:rFonts w:eastAsia="Times New Roman" w:cs="Times New Roman"/>
          <w:b/>
          <w:bCs/>
          <w:kern w:val="36"/>
          <w:sz w:val="32"/>
          <w:szCs w:val="32"/>
          <w:lang w:val="tt-RU" w:eastAsia="ru-RU"/>
        </w:rPr>
        <w:t xml:space="preserve"> конкурсы</w:t>
      </w:r>
    </w:p>
    <w:p w14:paraId="1C2AAFC2" w14:textId="77777777" w:rsidR="00122E11" w:rsidRPr="003D04F4" w:rsidRDefault="00122E11" w:rsidP="00122E11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32"/>
          <w:lang w:val="tt-RU" w:eastAsia="ru-RU"/>
        </w:rPr>
      </w:pPr>
      <w:r>
        <w:rPr>
          <w:rFonts w:eastAsia="Times New Roman" w:cs="Times New Roman"/>
          <w:b/>
          <w:bCs/>
          <w:sz w:val="32"/>
          <w:szCs w:val="32"/>
          <w:lang w:val="tt-RU" w:eastAsia="ru-RU"/>
        </w:rPr>
        <w:t>«Каләмле себер»</w:t>
      </w:r>
      <w:r w:rsidRPr="003D04F4">
        <w:rPr>
          <w:rFonts w:eastAsia="Times New Roman" w:cs="Times New Roman"/>
          <w:b/>
          <w:bCs/>
          <w:sz w:val="32"/>
          <w:szCs w:val="32"/>
          <w:lang w:val="tt-RU" w:eastAsia="ru-RU"/>
        </w:rPr>
        <w:t>  конкурсын үткәрү турында</w:t>
      </w:r>
    </w:p>
    <w:p w14:paraId="2CA566BE" w14:textId="77777777" w:rsidR="00122E11" w:rsidRPr="003D04F4" w:rsidRDefault="00122E11" w:rsidP="00122E11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32"/>
          <w:lang w:val="tt-RU" w:eastAsia="ru-RU"/>
        </w:rPr>
      </w:pPr>
      <w:r w:rsidRPr="003D04F4">
        <w:rPr>
          <w:rFonts w:eastAsia="Times New Roman" w:cs="Times New Roman"/>
          <w:b/>
          <w:bCs/>
          <w:sz w:val="32"/>
          <w:szCs w:val="32"/>
          <w:lang w:val="tt-RU" w:eastAsia="ru-RU"/>
        </w:rPr>
        <w:t>НИГЕЗЛӘМӘ</w:t>
      </w:r>
    </w:p>
    <w:p w14:paraId="60634284" w14:textId="77777777" w:rsidR="00122E11" w:rsidRPr="003D04F4" w:rsidRDefault="00122E11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 w:rsidRPr="003D04F4">
        <w:rPr>
          <w:rFonts w:eastAsia="Times New Roman" w:cs="Times New Roman"/>
          <w:b/>
          <w:bCs/>
          <w:sz w:val="32"/>
          <w:szCs w:val="32"/>
          <w:lang w:val="tt-RU" w:eastAsia="ru-RU"/>
        </w:rPr>
        <w:t xml:space="preserve">            </w:t>
      </w:r>
      <w:r w:rsidRPr="003D04F4">
        <w:rPr>
          <w:rFonts w:ascii="PT Sans" w:eastAsia="Times New Roman" w:hAnsi="PT Sans" w:cs="Times New Roman"/>
          <w:b/>
          <w:bCs/>
          <w:sz w:val="32"/>
          <w:szCs w:val="32"/>
          <w:lang w:val="tt-RU" w:eastAsia="ru-RU"/>
        </w:rPr>
        <w:t>Гомуми нигезл</w:t>
      </w:r>
      <w:r w:rsidRPr="003D04F4">
        <w:rPr>
          <w:rFonts w:ascii="Calibri" w:eastAsia="Times New Roman" w:hAnsi="Calibri" w:cs="Calibri"/>
          <w:b/>
          <w:bCs/>
          <w:sz w:val="32"/>
          <w:szCs w:val="32"/>
          <w:lang w:val="tt-RU" w:eastAsia="ru-RU"/>
        </w:rPr>
        <w:t>ә</w:t>
      </w:r>
      <w:r w:rsidRPr="003D04F4">
        <w:rPr>
          <w:rFonts w:ascii="PT Sans" w:eastAsia="Times New Roman" w:hAnsi="PT Sans" w:cs="PT Sans"/>
          <w:b/>
          <w:bCs/>
          <w:sz w:val="32"/>
          <w:szCs w:val="32"/>
          <w:lang w:val="tt-RU" w:eastAsia="ru-RU"/>
        </w:rPr>
        <w:t>м</w:t>
      </w:r>
      <w:r w:rsidRPr="003D04F4">
        <w:rPr>
          <w:rFonts w:ascii="Calibri" w:eastAsia="Times New Roman" w:hAnsi="Calibri" w:cs="Calibri"/>
          <w:b/>
          <w:bCs/>
          <w:sz w:val="32"/>
          <w:szCs w:val="32"/>
          <w:lang w:val="tt-RU" w:eastAsia="ru-RU"/>
        </w:rPr>
        <w:t>ә</w:t>
      </w:r>
      <w:r w:rsidRPr="003D04F4">
        <w:rPr>
          <w:rFonts w:ascii="PT Sans" w:eastAsia="Times New Roman" w:hAnsi="PT Sans" w:cs="PT Sans"/>
          <w:b/>
          <w:bCs/>
          <w:sz w:val="32"/>
          <w:szCs w:val="32"/>
          <w:lang w:val="tt-RU" w:eastAsia="ru-RU"/>
        </w:rPr>
        <w:t>л</w:t>
      </w:r>
      <w:r w:rsidRPr="003D04F4">
        <w:rPr>
          <w:rFonts w:ascii="Calibri" w:eastAsia="Times New Roman" w:hAnsi="Calibri" w:cs="Calibri"/>
          <w:b/>
          <w:bCs/>
          <w:sz w:val="32"/>
          <w:szCs w:val="32"/>
          <w:lang w:val="tt-RU" w:eastAsia="ru-RU"/>
        </w:rPr>
        <w:t>ә</w:t>
      </w:r>
      <w:r w:rsidRPr="003D04F4">
        <w:rPr>
          <w:rFonts w:ascii="PT Sans" w:eastAsia="Times New Roman" w:hAnsi="PT Sans" w:cs="PT Sans"/>
          <w:b/>
          <w:bCs/>
          <w:sz w:val="32"/>
          <w:szCs w:val="32"/>
          <w:lang w:val="tt-RU" w:eastAsia="ru-RU"/>
        </w:rPr>
        <w:t>р</w:t>
      </w:r>
    </w:p>
    <w:p w14:paraId="5AFBA455" w14:textId="77777777" w:rsidR="00122E11" w:rsidRPr="003D04F4" w:rsidRDefault="00122E11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 w:rsidRPr="003D04F4">
        <w:rPr>
          <w:rFonts w:eastAsia="Times New Roman" w:cs="Times New Roman"/>
          <w:sz w:val="32"/>
          <w:szCs w:val="32"/>
          <w:lang w:val="tt-RU" w:eastAsia="ru-RU"/>
        </w:rPr>
        <w:t xml:space="preserve">1.1. </w:t>
      </w:r>
      <w:r>
        <w:rPr>
          <w:rFonts w:eastAsia="Times New Roman" w:cs="Times New Roman"/>
          <w:sz w:val="32"/>
          <w:szCs w:val="32"/>
          <w:lang w:val="tt-RU" w:eastAsia="ru-RU"/>
        </w:rPr>
        <w:t>«Каләмле себер»</w:t>
      </w:r>
      <w:r w:rsidRPr="003D04F4">
        <w:rPr>
          <w:rFonts w:eastAsia="Times New Roman" w:cs="Times New Roman"/>
          <w:sz w:val="32"/>
          <w:szCs w:val="32"/>
          <w:lang w:val="tt-RU" w:eastAsia="ru-RU"/>
        </w:rPr>
        <w:t xml:space="preserve"> конкурсының  оештыручылары – </w:t>
      </w:r>
      <w:r>
        <w:rPr>
          <w:rFonts w:eastAsia="Times New Roman" w:cs="Times New Roman"/>
          <w:sz w:val="32"/>
          <w:szCs w:val="32"/>
          <w:lang w:val="tt-RU" w:eastAsia="ru-RU"/>
        </w:rPr>
        <w:t xml:space="preserve">Төмән өлкәсе </w:t>
      </w:r>
      <w:r w:rsidRPr="003D04F4">
        <w:rPr>
          <w:rFonts w:eastAsia="Times New Roman" w:cs="Times New Roman"/>
          <w:sz w:val="32"/>
          <w:szCs w:val="32"/>
          <w:lang w:val="tt-RU" w:eastAsia="ru-RU"/>
        </w:rPr>
        <w:t>татар конгрессы</w:t>
      </w:r>
      <w:r>
        <w:rPr>
          <w:rFonts w:eastAsia="Times New Roman" w:cs="Times New Roman"/>
          <w:sz w:val="32"/>
          <w:szCs w:val="32"/>
          <w:lang w:val="tt-RU" w:eastAsia="ru-RU"/>
        </w:rPr>
        <w:t>, «Себер татар дөньясы».</w:t>
      </w:r>
    </w:p>
    <w:p w14:paraId="02DC3DAE" w14:textId="579CBCC2" w:rsidR="00122E11" w:rsidRPr="003D04F4" w:rsidRDefault="00122E11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 w:rsidRPr="003D04F4">
        <w:rPr>
          <w:rFonts w:eastAsia="Times New Roman" w:cs="Times New Roman"/>
          <w:sz w:val="32"/>
          <w:szCs w:val="32"/>
          <w:lang w:val="tt-RU" w:eastAsia="ru-RU"/>
        </w:rPr>
        <w:t xml:space="preserve">1.2. Конкурс турында </w:t>
      </w:r>
      <w:r w:rsidR="009E0445">
        <w:rPr>
          <w:rFonts w:eastAsia="Times New Roman" w:cs="Times New Roman"/>
          <w:sz w:val="32"/>
          <w:szCs w:val="32"/>
          <w:lang w:val="tt-RU" w:eastAsia="ru-RU"/>
        </w:rPr>
        <w:t>н</w:t>
      </w:r>
      <w:r w:rsidRPr="003D04F4">
        <w:rPr>
          <w:rFonts w:eastAsia="Times New Roman" w:cs="Times New Roman"/>
          <w:sz w:val="32"/>
          <w:szCs w:val="32"/>
          <w:lang w:val="tt-RU" w:eastAsia="ru-RU"/>
        </w:rPr>
        <w:t xml:space="preserve">игезләмә </w:t>
      </w:r>
      <w:r>
        <w:rPr>
          <w:rFonts w:eastAsia="Times New Roman" w:cs="Times New Roman"/>
          <w:sz w:val="32"/>
          <w:szCs w:val="32"/>
          <w:lang w:val="tt-RU" w:eastAsia="ru-RU"/>
        </w:rPr>
        <w:t>«Себер татар дөньясы»</w:t>
      </w:r>
      <w:r w:rsidRPr="003D04F4">
        <w:rPr>
          <w:rFonts w:eastAsia="Times New Roman" w:cs="Times New Roman"/>
          <w:sz w:val="32"/>
          <w:szCs w:val="32"/>
          <w:lang w:val="tt-RU" w:eastAsia="ru-RU"/>
        </w:rPr>
        <w:t xml:space="preserve"> </w:t>
      </w:r>
      <w:r>
        <w:rPr>
          <w:rFonts w:eastAsia="Times New Roman" w:cs="Times New Roman"/>
          <w:sz w:val="32"/>
          <w:szCs w:val="32"/>
          <w:lang w:val="tt-RU" w:eastAsia="ru-RU"/>
        </w:rPr>
        <w:t xml:space="preserve">телеграм-каналында, Вконтакте </w:t>
      </w:r>
      <w:r w:rsidR="00092F11">
        <w:rPr>
          <w:rFonts w:eastAsia="Times New Roman" w:cs="Times New Roman"/>
          <w:sz w:val="32"/>
          <w:szCs w:val="32"/>
          <w:lang w:val="tt-RU" w:eastAsia="ru-RU"/>
        </w:rPr>
        <w:t xml:space="preserve">социаль </w:t>
      </w:r>
      <w:r>
        <w:rPr>
          <w:rFonts w:eastAsia="Times New Roman" w:cs="Times New Roman"/>
          <w:sz w:val="32"/>
          <w:szCs w:val="32"/>
          <w:lang w:val="tt-RU" w:eastAsia="ru-RU"/>
        </w:rPr>
        <w:t>челтәрендә</w:t>
      </w:r>
      <w:r w:rsidRPr="003D04F4">
        <w:rPr>
          <w:rFonts w:eastAsia="Times New Roman" w:cs="Times New Roman"/>
          <w:sz w:val="32"/>
          <w:szCs w:val="32"/>
          <w:lang w:val="tt-RU" w:eastAsia="ru-RU"/>
        </w:rPr>
        <w:t xml:space="preserve"> урнаштырыла.</w:t>
      </w:r>
    </w:p>
    <w:p w14:paraId="5636E5CC" w14:textId="77777777" w:rsidR="00122E11" w:rsidRPr="003D04F4" w:rsidRDefault="00122E11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 w:rsidRPr="003D04F4">
        <w:rPr>
          <w:rFonts w:eastAsia="Times New Roman" w:cs="Times New Roman"/>
          <w:sz w:val="32"/>
          <w:szCs w:val="32"/>
          <w:lang w:val="tt-RU" w:eastAsia="ru-RU"/>
        </w:rPr>
        <w:t>1.3. Конкурста җиңүчеләргә дипломнар һәм бүләкләр тапшырыла;</w:t>
      </w:r>
    </w:p>
    <w:p w14:paraId="131A95B0" w14:textId="77777777" w:rsidR="00122E11" w:rsidRPr="003D04F4" w:rsidRDefault="00122E11" w:rsidP="00122E11">
      <w:pPr>
        <w:spacing w:before="100" w:beforeAutospacing="1" w:after="100" w:afterAutospacing="1"/>
        <w:ind w:left="720"/>
        <w:rPr>
          <w:rFonts w:eastAsia="Times New Roman" w:cs="Times New Roman"/>
          <w:sz w:val="32"/>
          <w:szCs w:val="32"/>
          <w:lang w:val="tt-RU" w:eastAsia="ru-RU"/>
        </w:rPr>
      </w:pPr>
      <w:r w:rsidRPr="003D04F4">
        <w:rPr>
          <w:rFonts w:eastAsia="Times New Roman" w:cs="Times New Roman"/>
          <w:b/>
          <w:bCs/>
          <w:sz w:val="32"/>
          <w:szCs w:val="32"/>
          <w:lang w:val="tt-RU" w:eastAsia="ru-RU"/>
        </w:rPr>
        <w:t>Конкурсның максаты һәм бурычлары:</w:t>
      </w:r>
    </w:p>
    <w:p w14:paraId="7DED2B7E" w14:textId="5D127FB8" w:rsidR="00122E11" w:rsidRPr="003D04F4" w:rsidRDefault="00897E28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>
        <w:rPr>
          <w:rFonts w:eastAsia="Times New Roman" w:cs="Times New Roman"/>
          <w:sz w:val="32"/>
          <w:szCs w:val="32"/>
          <w:lang w:val="tt-RU" w:eastAsia="ru-RU"/>
        </w:rPr>
        <w:t>1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>.</w:t>
      </w:r>
      <w:r>
        <w:rPr>
          <w:rFonts w:eastAsia="Times New Roman" w:cs="Times New Roman"/>
          <w:sz w:val="32"/>
          <w:szCs w:val="32"/>
          <w:lang w:val="tt-RU" w:eastAsia="ru-RU"/>
        </w:rPr>
        <w:t>4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.Конкурсның максаты –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яшь шагыйрьләрне, язучыларны ачыклау, иҗади сәләткә ия булган талантлы мәктәп укучыларын барлау;</w:t>
      </w:r>
    </w:p>
    <w:p w14:paraId="0EAA8793" w14:textId="27DF3BA5" w:rsidR="00122E11" w:rsidRPr="003D04F4" w:rsidRDefault="00897E28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>
        <w:rPr>
          <w:rFonts w:eastAsia="Times New Roman" w:cs="Times New Roman"/>
          <w:sz w:val="32"/>
          <w:szCs w:val="32"/>
          <w:lang w:val="tt-RU" w:eastAsia="ru-RU"/>
        </w:rPr>
        <w:t>1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>.</w:t>
      </w:r>
      <w:r>
        <w:rPr>
          <w:rFonts w:eastAsia="Times New Roman" w:cs="Times New Roman"/>
          <w:sz w:val="32"/>
          <w:szCs w:val="32"/>
          <w:lang w:val="tt-RU" w:eastAsia="ru-RU"/>
        </w:rPr>
        <w:t>5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>.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Яшь укучыларда татар әдәбиятына кызыксыну уяту, татар телен популярлаштыру һәм үстерү;</w:t>
      </w:r>
    </w:p>
    <w:p w14:paraId="3F1FBD30" w14:textId="77777777" w:rsidR="00122E11" w:rsidRPr="003D04F4" w:rsidRDefault="00122E11" w:rsidP="00122E11">
      <w:pPr>
        <w:spacing w:before="100" w:beforeAutospacing="1" w:after="100" w:afterAutospacing="1"/>
        <w:ind w:left="360"/>
        <w:rPr>
          <w:rFonts w:eastAsia="Times New Roman" w:cs="Times New Roman"/>
          <w:sz w:val="32"/>
          <w:szCs w:val="32"/>
          <w:lang w:val="tt-RU" w:eastAsia="ru-RU"/>
        </w:rPr>
      </w:pPr>
      <w:bookmarkStart w:id="0" w:name="_Hlk188280416"/>
      <w:r>
        <w:rPr>
          <w:rFonts w:eastAsia="Times New Roman" w:cs="Times New Roman"/>
          <w:b/>
          <w:bCs/>
          <w:sz w:val="32"/>
          <w:szCs w:val="32"/>
          <w:lang w:val="tt-RU" w:eastAsia="ru-RU"/>
        </w:rPr>
        <w:t xml:space="preserve"> </w:t>
      </w:r>
      <w:r w:rsidRPr="003D04F4">
        <w:rPr>
          <w:rFonts w:eastAsia="Times New Roman" w:cs="Times New Roman"/>
          <w:b/>
          <w:bCs/>
          <w:sz w:val="32"/>
          <w:szCs w:val="32"/>
          <w:lang w:val="tt-RU" w:eastAsia="ru-RU"/>
        </w:rPr>
        <w:t>Конкурсның номинацияләре:</w:t>
      </w:r>
    </w:p>
    <w:p w14:paraId="3FA9A96A" w14:textId="2F6CEB71" w:rsidR="00122E11" w:rsidRDefault="00897E28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>
        <w:rPr>
          <w:rFonts w:eastAsia="Times New Roman" w:cs="Times New Roman"/>
          <w:sz w:val="32"/>
          <w:szCs w:val="32"/>
          <w:lang w:val="tt-RU" w:eastAsia="ru-RU"/>
        </w:rPr>
        <w:t>1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>.</w:t>
      </w:r>
      <w:r>
        <w:rPr>
          <w:rFonts w:eastAsia="Times New Roman" w:cs="Times New Roman"/>
          <w:sz w:val="32"/>
          <w:szCs w:val="32"/>
          <w:lang w:val="tt-RU" w:eastAsia="ru-RU"/>
        </w:rPr>
        <w:t>6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 Конкурс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Ватанны саклаучылар елы уңаеннан «Минем өчен герой ул...» темасына проза, очерк, хикәя иҗат итү;</w:t>
      </w:r>
    </w:p>
    <w:p w14:paraId="6AD50C37" w14:textId="26391BE2" w:rsidR="00122E11" w:rsidRPr="007E0DE0" w:rsidRDefault="00897E28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>
        <w:rPr>
          <w:rFonts w:eastAsia="Times New Roman" w:cs="Times New Roman"/>
          <w:sz w:val="32"/>
          <w:szCs w:val="32"/>
          <w:lang w:val="tt-RU" w:eastAsia="ru-RU"/>
        </w:rPr>
        <w:t>1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</w:t>
      </w:r>
      <w:r>
        <w:rPr>
          <w:rFonts w:eastAsia="Times New Roman" w:cs="Times New Roman"/>
          <w:sz w:val="32"/>
          <w:szCs w:val="32"/>
          <w:lang w:val="tt-RU" w:eastAsia="ru-RU"/>
        </w:rPr>
        <w:t>7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 «Шигыр иҗат итү» (Тема: туган як, туган тел, гаилә, мәктәп, милләт, патриотлык)</w:t>
      </w:r>
    </w:p>
    <w:p w14:paraId="0A42897A" w14:textId="77777777" w:rsidR="00122E11" w:rsidRPr="00E5166D" w:rsidRDefault="00122E11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 w:rsidRPr="003D04F4">
        <w:rPr>
          <w:rFonts w:eastAsia="Times New Roman" w:cs="Times New Roman"/>
          <w:sz w:val="32"/>
          <w:szCs w:val="32"/>
          <w:lang w:val="tt-RU" w:eastAsia="ru-RU"/>
        </w:rPr>
        <w:t xml:space="preserve">Конкурс </w:t>
      </w:r>
      <w:r>
        <w:rPr>
          <w:rFonts w:eastAsia="Times New Roman" w:cs="Times New Roman"/>
          <w:sz w:val="32"/>
          <w:szCs w:val="32"/>
          <w:lang w:val="tt-RU" w:eastAsia="ru-RU"/>
        </w:rPr>
        <w:t xml:space="preserve"> </w:t>
      </w:r>
      <w:r w:rsidRPr="003D04F4">
        <w:rPr>
          <w:rFonts w:eastAsia="Times New Roman" w:cs="Times New Roman"/>
          <w:sz w:val="32"/>
          <w:szCs w:val="32"/>
          <w:lang w:val="tt-RU" w:eastAsia="ru-RU"/>
        </w:rPr>
        <w:t>номинация</w:t>
      </w:r>
      <w:r>
        <w:rPr>
          <w:rFonts w:eastAsia="Times New Roman" w:cs="Times New Roman"/>
          <w:sz w:val="32"/>
          <w:szCs w:val="32"/>
          <w:lang w:val="tt-RU" w:eastAsia="ru-RU"/>
        </w:rPr>
        <w:t>ләр</w:t>
      </w:r>
      <w:r w:rsidRPr="003D04F4">
        <w:rPr>
          <w:rFonts w:eastAsia="Times New Roman" w:cs="Times New Roman"/>
          <w:sz w:val="32"/>
          <w:szCs w:val="32"/>
          <w:lang w:val="tt-RU" w:eastAsia="ru-RU"/>
        </w:rPr>
        <w:t>е</w:t>
      </w:r>
      <w:r>
        <w:rPr>
          <w:rFonts w:eastAsia="Times New Roman" w:cs="Times New Roman"/>
          <w:sz w:val="32"/>
          <w:szCs w:val="32"/>
          <w:lang w:val="tt-RU" w:eastAsia="ru-RU"/>
        </w:rPr>
        <w:t xml:space="preserve"> ике</w:t>
      </w:r>
      <w:r w:rsidRPr="003D04F4">
        <w:rPr>
          <w:rFonts w:eastAsia="Times New Roman" w:cs="Times New Roman"/>
          <w:sz w:val="32"/>
          <w:szCs w:val="32"/>
          <w:lang w:val="tt-RU" w:eastAsia="ru-RU"/>
        </w:rPr>
        <w:t>  категориядә мәктәп укучылары арасында үткәрелә:</w:t>
      </w:r>
    </w:p>
    <w:bookmarkEnd w:id="0"/>
    <w:p w14:paraId="35A0CB96" w14:textId="77777777" w:rsidR="00122E11" w:rsidRPr="00122E11" w:rsidRDefault="00122E11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>
        <w:rPr>
          <w:rFonts w:eastAsia="Times New Roman" w:cs="Times New Roman"/>
          <w:sz w:val="32"/>
          <w:szCs w:val="32"/>
          <w:lang w:val="tt-RU" w:eastAsia="ru-RU"/>
        </w:rPr>
        <w:t>1</w:t>
      </w:r>
      <w:r w:rsidRPr="003D04F4">
        <w:rPr>
          <w:rFonts w:eastAsia="Times New Roman" w:cs="Times New Roman"/>
          <w:sz w:val="32"/>
          <w:szCs w:val="32"/>
          <w:lang w:val="tt-RU" w:eastAsia="ru-RU"/>
        </w:rPr>
        <w:t>.  5 – 8 нче сыйныфларда укучылар арасында;</w:t>
      </w:r>
      <w:r w:rsidRPr="003D04F4">
        <w:rPr>
          <w:rFonts w:eastAsia="Times New Roman" w:cs="Times New Roman"/>
          <w:sz w:val="32"/>
          <w:szCs w:val="32"/>
          <w:lang w:val="tt-RU" w:eastAsia="ru-RU"/>
        </w:rPr>
        <w:br/>
      </w:r>
      <w:r>
        <w:rPr>
          <w:rFonts w:eastAsia="Times New Roman" w:cs="Times New Roman"/>
          <w:sz w:val="32"/>
          <w:szCs w:val="32"/>
          <w:lang w:val="tt-RU" w:eastAsia="ru-RU"/>
        </w:rPr>
        <w:t>2</w:t>
      </w:r>
      <w:r w:rsidRPr="003D04F4">
        <w:rPr>
          <w:rFonts w:eastAsia="Times New Roman" w:cs="Times New Roman"/>
          <w:sz w:val="32"/>
          <w:szCs w:val="32"/>
          <w:lang w:val="tt-RU" w:eastAsia="ru-RU"/>
        </w:rPr>
        <w:t>.   9 – 11 нче сыйныфларда укучылар арасында;</w:t>
      </w:r>
    </w:p>
    <w:p w14:paraId="74AF1128" w14:textId="4D827E4E" w:rsidR="00122E11" w:rsidRPr="003D04F4" w:rsidRDefault="00897E28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val="tt-RU" w:eastAsia="ru-RU"/>
        </w:rPr>
        <w:t>1</w:t>
      </w:r>
      <w:r w:rsidR="00122E11" w:rsidRPr="003D04F4">
        <w:rPr>
          <w:rFonts w:eastAsia="Times New Roman" w:cs="Times New Roman"/>
          <w:sz w:val="32"/>
          <w:szCs w:val="32"/>
          <w:lang w:eastAsia="ru-RU"/>
        </w:rPr>
        <w:t>.</w:t>
      </w:r>
      <w:r>
        <w:rPr>
          <w:rFonts w:eastAsia="Times New Roman" w:cs="Times New Roman"/>
          <w:sz w:val="32"/>
          <w:szCs w:val="32"/>
          <w:lang w:val="tt-RU" w:eastAsia="ru-RU"/>
        </w:rPr>
        <w:t>8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</w:t>
      </w:r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 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Һәр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номинация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буенча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I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нче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, II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нче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, III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нче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урыннар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билгеләнәчәк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>.</w:t>
      </w:r>
    </w:p>
    <w:p w14:paraId="7B32194C" w14:textId="77777777" w:rsidR="00122E11" w:rsidRDefault="00122E11" w:rsidP="00122E11">
      <w:pPr>
        <w:spacing w:before="100" w:beforeAutospacing="1" w:after="100" w:afterAutospacing="1"/>
        <w:ind w:left="720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14:paraId="4C017CDB" w14:textId="77777777" w:rsidR="00122E11" w:rsidRPr="003D04F4" w:rsidRDefault="00122E11" w:rsidP="00122E11">
      <w:pPr>
        <w:spacing w:before="100" w:beforeAutospacing="1" w:after="100" w:afterAutospacing="1"/>
        <w:ind w:left="720"/>
        <w:rPr>
          <w:rFonts w:eastAsia="Times New Roman" w:cs="Times New Roman"/>
          <w:sz w:val="32"/>
          <w:szCs w:val="32"/>
          <w:lang w:eastAsia="ru-RU"/>
        </w:rPr>
      </w:pPr>
      <w:r w:rsidRPr="003D04F4"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>Конкурс</w:t>
      </w:r>
      <w:r>
        <w:rPr>
          <w:rFonts w:eastAsia="Times New Roman" w:cs="Times New Roman"/>
          <w:b/>
          <w:bCs/>
          <w:sz w:val="32"/>
          <w:szCs w:val="32"/>
          <w:lang w:val="tt-RU" w:eastAsia="ru-RU"/>
        </w:rPr>
        <w:t>ның</w:t>
      </w:r>
      <w:r w:rsidRPr="003D04F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  <w:lang w:val="tt-RU" w:eastAsia="ru-RU"/>
        </w:rPr>
        <w:t>шартлары</w:t>
      </w:r>
      <w:r w:rsidRPr="003D04F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  <w:lang w:val="tt-RU" w:eastAsia="ru-RU"/>
        </w:rPr>
        <w:t xml:space="preserve">һәм </w:t>
      </w:r>
      <w:proofErr w:type="spellStart"/>
      <w:r w:rsidRPr="003D04F4">
        <w:rPr>
          <w:rFonts w:eastAsia="Times New Roman" w:cs="Times New Roman"/>
          <w:b/>
          <w:bCs/>
          <w:sz w:val="32"/>
          <w:szCs w:val="32"/>
          <w:lang w:eastAsia="ru-RU"/>
        </w:rPr>
        <w:t>таләпләр</w:t>
      </w:r>
      <w:proofErr w:type="spellEnd"/>
      <w:r>
        <w:rPr>
          <w:rFonts w:eastAsia="Times New Roman" w:cs="Times New Roman"/>
          <w:b/>
          <w:bCs/>
          <w:sz w:val="32"/>
          <w:szCs w:val="32"/>
          <w:lang w:val="tt-RU" w:eastAsia="ru-RU"/>
        </w:rPr>
        <w:t>е</w:t>
      </w:r>
      <w:r w:rsidRPr="003D04F4">
        <w:rPr>
          <w:rFonts w:eastAsia="Times New Roman" w:cs="Times New Roman"/>
          <w:b/>
          <w:bCs/>
          <w:sz w:val="32"/>
          <w:szCs w:val="32"/>
          <w:lang w:eastAsia="ru-RU"/>
        </w:rPr>
        <w:t>:</w:t>
      </w:r>
    </w:p>
    <w:p w14:paraId="701FCE53" w14:textId="791477A0" w:rsidR="00122E11" w:rsidRDefault="00897E28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>
        <w:rPr>
          <w:rFonts w:eastAsia="Times New Roman" w:cs="Times New Roman"/>
          <w:sz w:val="32"/>
          <w:szCs w:val="32"/>
          <w:lang w:val="tt-RU" w:eastAsia="ru-RU"/>
        </w:rPr>
        <w:t>1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</w:t>
      </w:r>
      <w:r>
        <w:rPr>
          <w:rFonts w:eastAsia="Times New Roman" w:cs="Times New Roman"/>
          <w:sz w:val="32"/>
          <w:szCs w:val="32"/>
          <w:lang w:val="tt-RU" w:eastAsia="ru-RU"/>
        </w:rPr>
        <w:t>9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</w:t>
      </w:r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Конкурста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 xml:space="preserve">Төмән өлкәсе </w:t>
      </w:r>
      <w:proofErr w:type="gramStart"/>
      <w:r w:rsidR="00122E11">
        <w:rPr>
          <w:rFonts w:eastAsia="Times New Roman" w:cs="Times New Roman"/>
          <w:sz w:val="32"/>
          <w:szCs w:val="32"/>
          <w:lang w:val="tt-RU" w:eastAsia="ru-RU"/>
        </w:rPr>
        <w:t>һәм  ХМАО</w:t>
      </w:r>
      <w:proofErr w:type="gramEnd"/>
      <w:r w:rsidR="00122E11">
        <w:rPr>
          <w:rFonts w:eastAsia="Times New Roman" w:cs="Times New Roman"/>
          <w:sz w:val="32"/>
          <w:szCs w:val="32"/>
          <w:lang w:val="tt-RU" w:eastAsia="ru-RU"/>
        </w:rPr>
        <w:t xml:space="preserve">, Ямал-ненец автоном округындагы шәһәрләрдә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яшәүче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5</w:t>
      </w:r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-11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нче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сыйныф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укучылары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 w:rsidR="00122E11" w:rsidRPr="003D04F4">
        <w:rPr>
          <w:rFonts w:eastAsia="Times New Roman" w:cs="Times New Roman"/>
          <w:sz w:val="32"/>
          <w:szCs w:val="32"/>
          <w:lang w:eastAsia="ru-RU"/>
        </w:rPr>
        <w:t>катнаша</w:t>
      </w:r>
      <w:proofErr w:type="spellEnd"/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ала.</w:t>
      </w:r>
      <w:r w:rsidR="00122E11" w:rsidRPr="003D04F4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val="tt-RU" w:eastAsia="ru-RU"/>
        </w:rPr>
        <w:t>2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</w:t>
      </w:r>
      <w:r w:rsidR="00560509">
        <w:rPr>
          <w:rFonts w:eastAsia="Times New Roman" w:cs="Times New Roman"/>
          <w:sz w:val="32"/>
          <w:szCs w:val="32"/>
          <w:lang w:val="tt-RU" w:eastAsia="ru-RU"/>
        </w:rPr>
        <w:t>1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</w:t>
      </w:r>
      <w:r w:rsidR="00122E11" w:rsidRPr="003D04F4">
        <w:rPr>
          <w:rFonts w:eastAsia="Times New Roman" w:cs="Times New Roman"/>
          <w:sz w:val="32"/>
          <w:szCs w:val="32"/>
          <w:lang w:eastAsia="ru-RU"/>
        </w:rPr>
        <w:t xml:space="preserve"> Конкурс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ка тәкъдим ителгән иҗади эшләр 3 биттән артмаска һәм моңа кадәр язылган, матбугатта, с</w:t>
      </w:r>
      <w:r w:rsidR="00092F11">
        <w:rPr>
          <w:rFonts w:eastAsia="Times New Roman" w:cs="Times New Roman"/>
          <w:sz w:val="32"/>
          <w:szCs w:val="32"/>
          <w:lang w:val="tt-RU" w:eastAsia="ru-RU"/>
        </w:rPr>
        <w:t>о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оциаль челтәрләрдә бастырылмаган булырга тиеш.</w:t>
      </w:r>
    </w:p>
    <w:p w14:paraId="0F3B2E28" w14:textId="1F94EB16" w:rsidR="00122E11" w:rsidRPr="003D04F4" w:rsidRDefault="00897E28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>
        <w:rPr>
          <w:rFonts w:eastAsia="Times New Roman" w:cs="Times New Roman"/>
          <w:sz w:val="32"/>
          <w:szCs w:val="32"/>
          <w:lang w:val="tt-RU" w:eastAsia="ru-RU"/>
        </w:rPr>
        <w:t>2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</w:t>
      </w:r>
      <w:r w:rsidR="00560509">
        <w:rPr>
          <w:rFonts w:eastAsia="Times New Roman" w:cs="Times New Roman"/>
          <w:sz w:val="32"/>
          <w:szCs w:val="32"/>
          <w:lang w:val="tt-RU" w:eastAsia="ru-RU"/>
        </w:rPr>
        <w:t>2</w:t>
      </w:r>
      <w:r w:rsidR="00B46E0C">
        <w:rPr>
          <w:rFonts w:eastAsia="Times New Roman" w:cs="Times New Roman"/>
          <w:sz w:val="32"/>
          <w:szCs w:val="32"/>
          <w:lang w:val="tt-RU" w:eastAsia="ru-RU"/>
        </w:rPr>
        <w:t xml:space="preserve">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 Катнашучыларга «Себер татар дөньясы» телеграм каналына һәм Вконтакте челтәренә язылу таләп ителә.</w:t>
      </w:r>
    </w:p>
    <w:p w14:paraId="6C666C80" w14:textId="0DCD886D" w:rsidR="00122E11" w:rsidRDefault="00897E28" w:rsidP="00122E11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val="tt-RU" w:eastAsia="ru-RU"/>
        </w:rPr>
      </w:pPr>
      <w:r>
        <w:rPr>
          <w:rFonts w:eastAsia="Times New Roman" w:cs="Times New Roman"/>
          <w:sz w:val="32"/>
          <w:szCs w:val="32"/>
          <w:lang w:val="tt-RU" w:eastAsia="ru-RU"/>
        </w:rPr>
        <w:t>2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</w:t>
      </w:r>
      <w:r>
        <w:rPr>
          <w:rFonts w:eastAsia="Times New Roman" w:cs="Times New Roman"/>
          <w:sz w:val="32"/>
          <w:szCs w:val="32"/>
          <w:lang w:val="tt-RU" w:eastAsia="ru-RU"/>
        </w:rPr>
        <w:t>3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>  Конкурска старт 202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5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 нче елның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20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 нче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гыйнварында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 бирелә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 xml:space="preserve">. Иҗади эшләр 18 нче апрельгә кадәр </w:t>
      </w:r>
      <w:hyperlink r:id="rId4" w:history="1">
        <w:r w:rsidR="00122E11" w:rsidRPr="005264CA">
          <w:rPr>
            <w:rStyle w:val="a3"/>
            <w:rFonts w:eastAsia="Times New Roman" w:cs="Times New Roman"/>
            <w:sz w:val="32"/>
            <w:szCs w:val="32"/>
            <w:lang w:val="tt-RU" w:eastAsia="ru-RU"/>
          </w:rPr>
          <w:t>t.gabidullina@mail.ru</w:t>
        </w:r>
      </w:hyperlink>
      <w:r w:rsidR="00122E11" w:rsidRPr="00C81185">
        <w:rPr>
          <w:rFonts w:eastAsia="Times New Roman" w:cs="Times New Roman"/>
          <w:sz w:val="32"/>
          <w:szCs w:val="32"/>
          <w:lang w:val="tt-RU" w:eastAsia="ru-RU"/>
        </w:rPr>
        <w:t xml:space="preserve">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электрон адресы буенча кабул ителә.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 Нәтиҗәләр 2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6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 нче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апрельдә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 ясала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чак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>.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br/>
      </w:r>
      <w:r>
        <w:rPr>
          <w:rFonts w:eastAsia="Times New Roman" w:cs="Times New Roman"/>
          <w:sz w:val="32"/>
          <w:szCs w:val="32"/>
          <w:lang w:val="tt-RU" w:eastAsia="ru-RU"/>
        </w:rPr>
        <w:t>2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.</w:t>
      </w:r>
      <w:r>
        <w:rPr>
          <w:rFonts w:eastAsia="Times New Roman" w:cs="Times New Roman"/>
          <w:sz w:val="32"/>
          <w:szCs w:val="32"/>
          <w:lang w:val="tt-RU" w:eastAsia="ru-RU"/>
        </w:rPr>
        <w:t>4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.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 xml:space="preserve">Конкурс эшләрен мәртәбәле жюри әгъзалары бәяләчәк.  Җиңүчеләрнең исемнәре «Себер татар дөньясы» социаль челтәрләрендә 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>игълан ителә.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 xml:space="preserve"> 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Җиңүчеләрне бүләкләү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көне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 </w:t>
      </w:r>
      <w:r w:rsidR="009E0445">
        <w:rPr>
          <w:rFonts w:eastAsia="Times New Roman" w:cs="Times New Roman"/>
          <w:sz w:val="32"/>
          <w:szCs w:val="32"/>
          <w:lang w:val="tt-RU" w:eastAsia="ru-RU"/>
        </w:rPr>
        <w:t xml:space="preserve">турында </w:t>
      </w:r>
      <w:r w:rsidR="00122E11">
        <w:rPr>
          <w:rFonts w:eastAsia="Times New Roman" w:cs="Times New Roman"/>
          <w:sz w:val="32"/>
          <w:szCs w:val="32"/>
          <w:lang w:val="tt-RU" w:eastAsia="ru-RU"/>
        </w:rPr>
        <w:t>«Себер татар дөньясы»нда</w:t>
      </w:r>
      <w:r w:rsidR="00122E11" w:rsidRPr="003D04F4">
        <w:rPr>
          <w:rFonts w:eastAsia="Times New Roman" w:cs="Times New Roman"/>
          <w:sz w:val="32"/>
          <w:szCs w:val="32"/>
          <w:lang w:val="tt-RU" w:eastAsia="ru-RU"/>
        </w:rPr>
        <w:t xml:space="preserve"> хәбәр ителәчәк.</w:t>
      </w:r>
    </w:p>
    <w:p w14:paraId="0BAEFDF9" w14:textId="77777777" w:rsidR="00F12C76" w:rsidRPr="00122E11" w:rsidRDefault="00F12C76" w:rsidP="006C0B77">
      <w:pPr>
        <w:spacing w:after="0"/>
        <w:ind w:firstLine="709"/>
        <w:jc w:val="both"/>
        <w:rPr>
          <w:lang w:val="tt-RU"/>
        </w:rPr>
      </w:pPr>
    </w:p>
    <w:sectPr w:rsidR="00F12C76" w:rsidRPr="00122E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11"/>
    <w:rsid w:val="00092F11"/>
    <w:rsid w:val="00122E11"/>
    <w:rsid w:val="00223525"/>
    <w:rsid w:val="00560509"/>
    <w:rsid w:val="006C0B77"/>
    <w:rsid w:val="008242FF"/>
    <w:rsid w:val="00870751"/>
    <w:rsid w:val="00897E28"/>
    <w:rsid w:val="00922C48"/>
    <w:rsid w:val="009E0445"/>
    <w:rsid w:val="00B46E0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583C"/>
  <w15:chartTrackingRefBased/>
  <w15:docId w15:val="{E8A1CC6E-3FEC-488D-BBEF-BF93F2EE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E1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gabidull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SKAT-PC</dc:creator>
  <cp:keywords/>
  <dc:description/>
  <cp:lastModifiedBy>SKAT-PC</cp:lastModifiedBy>
  <cp:revision>2</cp:revision>
  <cp:lastPrinted>2025-01-20T10:08:00Z</cp:lastPrinted>
  <dcterms:created xsi:type="dcterms:W3CDTF">2025-01-20T10:52:00Z</dcterms:created>
  <dcterms:modified xsi:type="dcterms:W3CDTF">2025-01-20T10:52:00Z</dcterms:modified>
</cp:coreProperties>
</file>